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6030"/>
        <w:gridCol w:w="1970"/>
      </w:tblGrid>
      <w:tr w:rsidR="00F2609C" w14:paraId="03225615" w14:textId="77777777">
        <w:tc>
          <w:tcPr>
            <w:tcW w:w="2070" w:type="dxa"/>
            <w:vMerge w:val="restart"/>
          </w:tcPr>
          <w:p w14:paraId="1497F4C9" w14:textId="77777777" w:rsidR="00F2609C" w:rsidRDefault="00581C3A">
            <w:r>
              <w:rPr>
                <w:noProof/>
              </w:rPr>
              <w:drawing>
                <wp:inline distT="0" distB="0" distL="0" distR="0" wp14:anchorId="06FD1F07" wp14:editId="379C0019">
                  <wp:extent cx="1280160" cy="1286593"/>
                  <wp:effectExtent l="0" t="0" r="0" b="8890"/>
                  <wp:docPr id="1" name="Picture 1" descr="Southern Shores,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1286593"/>
                          </a:xfrm>
                          <a:prstGeom prst="rect">
                            <a:avLst/>
                          </a:prstGeom>
                        </pic:spPr>
                      </pic:pic>
                    </a:graphicData>
                  </a:graphic>
                </wp:inline>
              </w:drawing>
            </w:r>
          </w:p>
        </w:tc>
        <w:tc>
          <w:tcPr>
            <w:tcW w:w="6030" w:type="dxa"/>
          </w:tcPr>
          <w:p w14:paraId="24967D04" w14:textId="77777777" w:rsidR="00F2609C" w:rsidRDefault="00581C3A">
            <w:pPr>
              <w:jc w:val="center"/>
              <w:rPr>
                <w:b/>
                <w:sz w:val="32"/>
              </w:rPr>
            </w:pPr>
            <w:r>
              <w:rPr>
                <w:b/>
                <w:sz w:val="24"/>
              </w:rPr>
              <w:t>TOWN OF SOUTHERN SHORES</w:t>
            </w:r>
          </w:p>
        </w:tc>
        <w:tc>
          <w:tcPr>
            <w:tcW w:w="1970" w:type="dxa"/>
            <w:vMerge w:val="restart"/>
          </w:tcPr>
          <w:p w14:paraId="3C46CC8F" w14:textId="77777777" w:rsidR="00F2609C" w:rsidRDefault="00F2609C"/>
        </w:tc>
      </w:tr>
      <w:tr w:rsidR="00F2609C" w14:paraId="1A469063" w14:textId="77777777">
        <w:tc>
          <w:tcPr>
            <w:tcW w:w="2070" w:type="dxa"/>
            <w:vMerge/>
          </w:tcPr>
          <w:p w14:paraId="574D05B8" w14:textId="77777777" w:rsidR="00F2609C" w:rsidRDefault="00F2609C">
            <w:pPr>
              <w:rPr>
                <w:noProof/>
              </w:rPr>
            </w:pPr>
          </w:p>
        </w:tc>
        <w:tc>
          <w:tcPr>
            <w:tcW w:w="6030" w:type="dxa"/>
          </w:tcPr>
          <w:p w14:paraId="40E1567D" w14:textId="77777777" w:rsidR="00F2609C" w:rsidRDefault="00581C3A">
            <w:pPr>
              <w:jc w:val="center"/>
              <w:rPr>
                <w:b/>
                <w:caps/>
                <w:sz w:val="32"/>
              </w:rPr>
            </w:pPr>
            <w:bookmarkStart w:id="0" w:name="apMeetingName" w:colFirst="1" w:colLast="1"/>
            <w:r>
              <w:rPr>
                <w:b/>
                <w:caps/>
                <w:sz w:val="32"/>
              </w:rPr>
              <w:t>Town Council Regular Meeting</w:t>
            </w:r>
          </w:p>
        </w:tc>
        <w:tc>
          <w:tcPr>
            <w:tcW w:w="1970" w:type="dxa"/>
            <w:vMerge/>
          </w:tcPr>
          <w:p w14:paraId="1FBFC072" w14:textId="77777777" w:rsidR="00F2609C" w:rsidRDefault="00F2609C"/>
        </w:tc>
      </w:tr>
      <w:bookmarkEnd w:id="0"/>
      <w:tr w:rsidR="00F2609C" w14:paraId="7A51EDBC" w14:textId="77777777">
        <w:tc>
          <w:tcPr>
            <w:tcW w:w="2070" w:type="dxa"/>
            <w:vMerge/>
          </w:tcPr>
          <w:p w14:paraId="201DD792" w14:textId="77777777" w:rsidR="00F2609C" w:rsidRDefault="00F2609C"/>
        </w:tc>
        <w:tc>
          <w:tcPr>
            <w:tcW w:w="6030" w:type="dxa"/>
          </w:tcPr>
          <w:p w14:paraId="33E3B8F5" w14:textId="77777777" w:rsidR="00F2609C" w:rsidRDefault="00581C3A">
            <w:pPr>
              <w:jc w:val="center"/>
              <w:rPr>
                <w:sz w:val="24"/>
                <w:szCs w:val="24"/>
              </w:rPr>
            </w:pPr>
            <w:r>
              <w:rPr>
                <w:sz w:val="24"/>
                <w:szCs w:val="24"/>
              </w:rPr>
              <w:t>5375 N. Virginia Dare Trail, Southern Shores, NC  27949</w:t>
            </w:r>
          </w:p>
        </w:tc>
        <w:tc>
          <w:tcPr>
            <w:tcW w:w="1970" w:type="dxa"/>
            <w:vMerge/>
          </w:tcPr>
          <w:p w14:paraId="423B5C55" w14:textId="77777777" w:rsidR="00F2609C" w:rsidRDefault="00F2609C"/>
        </w:tc>
      </w:tr>
      <w:tr w:rsidR="00F2609C" w14:paraId="0C01D388" w14:textId="77777777">
        <w:tc>
          <w:tcPr>
            <w:tcW w:w="2070" w:type="dxa"/>
            <w:vMerge/>
          </w:tcPr>
          <w:p w14:paraId="341A42BA" w14:textId="77777777" w:rsidR="00F2609C" w:rsidRDefault="00F2609C"/>
        </w:tc>
        <w:tc>
          <w:tcPr>
            <w:tcW w:w="6030" w:type="dxa"/>
          </w:tcPr>
          <w:p w14:paraId="6E7EB61B" w14:textId="77777777" w:rsidR="00F2609C" w:rsidRDefault="00581C3A">
            <w:pPr>
              <w:jc w:val="center"/>
              <w:rPr>
                <w:sz w:val="24"/>
                <w:szCs w:val="24"/>
              </w:rPr>
            </w:pPr>
            <w:r>
              <w:rPr>
                <w:sz w:val="24"/>
                <w:szCs w:val="24"/>
              </w:rPr>
              <w:t>Phone 252-261-2394 / Fax 252-255-0876</w:t>
            </w:r>
          </w:p>
        </w:tc>
        <w:tc>
          <w:tcPr>
            <w:tcW w:w="1970" w:type="dxa"/>
            <w:vMerge/>
          </w:tcPr>
          <w:p w14:paraId="0E1D102A" w14:textId="77777777" w:rsidR="00F2609C" w:rsidRDefault="00F2609C"/>
        </w:tc>
      </w:tr>
      <w:tr w:rsidR="00F2609C" w14:paraId="25B191CD" w14:textId="77777777">
        <w:tc>
          <w:tcPr>
            <w:tcW w:w="2070" w:type="dxa"/>
            <w:vMerge/>
          </w:tcPr>
          <w:p w14:paraId="3D1CCBB1" w14:textId="77777777" w:rsidR="00F2609C" w:rsidRDefault="00F2609C"/>
        </w:tc>
        <w:tc>
          <w:tcPr>
            <w:tcW w:w="6030" w:type="dxa"/>
          </w:tcPr>
          <w:p w14:paraId="14BF237D" w14:textId="77777777" w:rsidR="00F2609C" w:rsidRDefault="00581C3A">
            <w:pPr>
              <w:jc w:val="center"/>
              <w:rPr>
                <w:sz w:val="24"/>
                <w:szCs w:val="24"/>
              </w:rPr>
            </w:pPr>
            <w:r>
              <w:rPr>
                <w:sz w:val="24"/>
                <w:szCs w:val="24"/>
              </w:rPr>
              <w:t>www.southernshores-nc.gov</w:t>
            </w:r>
          </w:p>
        </w:tc>
        <w:tc>
          <w:tcPr>
            <w:tcW w:w="1970" w:type="dxa"/>
            <w:vMerge/>
          </w:tcPr>
          <w:p w14:paraId="03C13241" w14:textId="77777777" w:rsidR="00F2609C" w:rsidRDefault="00F2609C"/>
        </w:tc>
      </w:tr>
      <w:tr w:rsidR="00F2609C" w14:paraId="3C31DBB8" w14:textId="77777777">
        <w:tc>
          <w:tcPr>
            <w:tcW w:w="2070" w:type="dxa"/>
            <w:vMerge/>
          </w:tcPr>
          <w:p w14:paraId="28332311" w14:textId="77777777" w:rsidR="00F2609C" w:rsidRDefault="00F2609C"/>
        </w:tc>
        <w:tc>
          <w:tcPr>
            <w:tcW w:w="6030" w:type="dxa"/>
          </w:tcPr>
          <w:p w14:paraId="4CD5027D" w14:textId="77777777" w:rsidR="00F2609C" w:rsidRDefault="00581C3A">
            <w:pPr>
              <w:jc w:val="center"/>
              <w:rPr>
                <w:b/>
                <w:caps/>
                <w:sz w:val="24"/>
                <w:szCs w:val="24"/>
              </w:rPr>
            </w:pPr>
            <w:bookmarkStart w:id="1" w:name="apMeetingVenue" w:colFirst="1" w:colLast="1"/>
            <w:r>
              <w:rPr>
                <w:b/>
                <w:caps/>
                <w:sz w:val="24"/>
                <w:szCs w:val="24"/>
              </w:rPr>
              <w:t>Pitts Center</w:t>
            </w:r>
          </w:p>
        </w:tc>
        <w:tc>
          <w:tcPr>
            <w:tcW w:w="1970" w:type="dxa"/>
            <w:vMerge/>
          </w:tcPr>
          <w:p w14:paraId="22CD61E9" w14:textId="77777777" w:rsidR="00F2609C" w:rsidRDefault="00F2609C"/>
        </w:tc>
      </w:tr>
      <w:bookmarkEnd w:id="1"/>
      <w:tr w:rsidR="00F2609C" w14:paraId="649866F5" w14:textId="77777777">
        <w:tc>
          <w:tcPr>
            <w:tcW w:w="2070" w:type="dxa"/>
            <w:vMerge/>
            <w:tcBorders>
              <w:bottom w:val="single" w:sz="18" w:space="0" w:color="365C8D"/>
            </w:tcBorders>
          </w:tcPr>
          <w:p w14:paraId="5FC704E6" w14:textId="77777777" w:rsidR="00F2609C" w:rsidRDefault="00F2609C"/>
        </w:tc>
        <w:tc>
          <w:tcPr>
            <w:tcW w:w="6030" w:type="dxa"/>
            <w:tcBorders>
              <w:bottom w:val="single" w:sz="18" w:space="0" w:color="365C8D"/>
            </w:tcBorders>
          </w:tcPr>
          <w:p w14:paraId="7113CA56" w14:textId="77777777" w:rsidR="00F2609C" w:rsidRDefault="00581C3A">
            <w:pPr>
              <w:spacing w:after="60"/>
              <w:jc w:val="center"/>
              <w:rPr>
                <w:b/>
                <w:sz w:val="24"/>
                <w:szCs w:val="24"/>
              </w:rPr>
            </w:pPr>
            <w:bookmarkStart w:id="2" w:name="apMeetingDateLong"/>
            <w:r>
              <w:rPr>
                <w:b/>
                <w:sz w:val="24"/>
                <w:szCs w:val="24"/>
              </w:rPr>
              <w:t xml:space="preserve">Tuesday, August 01, </w:t>
            </w:r>
            <w:proofErr w:type="gramStart"/>
            <w:r>
              <w:rPr>
                <w:b/>
                <w:sz w:val="24"/>
                <w:szCs w:val="24"/>
              </w:rPr>
              <w:t>2023</w:t>
            </w:r>
            <w:bookmarkEnd w:id="2"/>
            <w:proofErr w:type="gramEnd"/>
            <w:r>
              <w:rPr>
                <w:b/>
                <w:sz w:val="24"/>
                <w:szCs w:val="24"/>
              </w:rPr>
              <w:t xml:space="preserve"> at </w:t>
            </w:r>
            <w:bookmarkStart w:id="3" w:name="apMeetingTime"/>
            <w:r>
              <w:rPr>
                <w:b/>
                <w:sz w:val="24"/>
                <w:szCs w:val="24"/>
              </w:rPr>
              <w:t>5:30 PM</w:t>
            </w:r>
            <w:bookmarkEnd w:id="3"/>
          </w:p>
        </w:tc>
        <w:tc>
          <w:tcPr>
            <w:tcW w:w="1970" w:type="dxa"/>
            <w:vMerge/>
            <w:tcBorders>
              <w:bottom w:val="single" w:sz="18" w:space="0" w:color="365C8D"/>
            </w:tcBorders>
          </w:tcPr>
          <w:p w14:paraId="1F463CD4" w14:textId="77777777" w:rsidR="00F2609C" w:rsidRDefault="00F2609C"/>
        </w:tc>
      </w:tr>
      <w:tr w:rsidR="00F2609C" w14:paraId="727B9F81" w14:textId="77777777">
        <w:tc>
          <w:tcPr>
            <w:tcW w:w="10070" w:type="dxa"/>
            <w:gridSpan w:val="3"/>
            <w:tcBorders>
              <w:top w:val="single" w:sz="18" w:space="0" w:color="365C8D"/>
            </w:tcBorders>
          </w:tcPr>
          <w:p w14:paraId="45B2ABF5" w14:textId="77777777" w:rsidR="00F2609C" w:rsidRDefault="00581C3A">
            <w:pPr>
              <w:spacing w:before="60"/>
              <w:jc w:val="center"/>
              <w:rPr>
                <w:b/>
                <w:caps/>
                <w:sz w:val="32"/>
                <w:szCs w:val="32"/>
              </w:rPr>
            </w:pPr>
            <w:bookmarkStart w:id="4" w:name="apOutputType"/>
            <w:r>
              <w:rPr>
                <w:b/>
                <w:caps/>
                <w:sz w:val="32"/>
                <w:szCs w:val="32"/>
              </w:rPr>
              <w:t>Minutes</w:t>
            </w:r>
            <w:bookmarkEnd w:id="4"/>
          </w:p>
        </w:tc>
      </w:tr>
    </w:tbl>
    <w:p w14:paraId="0BA31F56" w14:textId="77777777" w:rsidR="00F2609C" w:rsidRPr="004C6914" w:rsidRDefault="00581C3A">
      <w:pPr>
        <w:spacing w:before="120" w:after="2" w:line="240" w:lineRule="auto"/>
        <w:rPr>
          <w:rFonts w:eastAsia="Calibri" w:cstheme="minorHAnsi"/>
          <w:sz w:val="24"/>
          <w:szCs w:val="24"/>
        </w:rPr>
      </w:pPr>
      <w:bookmarkStart w:id="5" w:name="apAgenda"/>
      <w:r w:rsidRPr="004C6914">
        <w:rPr>
          <w:rFonts w:eastAsia="Calibri" w:cstheme="minorHAnsi"/>
          <w:b/>
          <w:bCs/>
          <w:sz w:val="24"/>
          <w:szCs w:val="24"/>
        </w:rPr>
        <w:t>Call Meeting to Order</w:t>
      </w:r>
    </w:p>
    <w:p w14:paraId="0BF5E94E" w14:textId="77777777" w:rsidR="00F2609C" w:rsidRPr="004C6914" w:rsidRDefault="00581C3A" w:rsidP="00581C3A">
      <w:pPr>
        <w:spacing w:before="120" w:after="2" w:line="240" w:lineRule="auto"/>
        <w:rPr>
          <w:rFonts w:eastAsia="Calibri" w:cstheme="minorHAnsi"/>
          <w:sz w:val="24"/>
          <w:szCs w:val="24"/>
        </w:rPr>
      </w:pPr>
      <w:r w:rsidRPr="004C6914">
        <w:rPr>
          <w:rFonts w:eastAsia="Calibri" w:cstheme="minorHAnsi"/>
          <w:sz w:val="24"/>
          <w:szCs w:val="24"/>
        </w:rPr>
        <w:t>Pledge of Allegiance</w:t>
      </w:r>
      <w:r w:rsidRPr="004C6914">
        <w:rPr>
          <w:rFonts w:eastAsia="Calibri" w:cstheme="minorHAnsi"/>
          <w:sz w:val="24"/>
          <w:szCs w:val="24"/>
        </w:rPr>
        <w:br/>
        <w:t>Moment of Silence</w:t>
      </w:r>
    </w:p>
    <w:p w14:paraId="74041E9D" w14:textId="7D87BC33" w:rsidR="00F2609C" w:rsidRPr="004C6914" w:rsidRDefault="00BA3DC8">
      <w:pPr>
        <w:spacing w:before="120" w:after="2" w:line="240" w:lineRule="auto"/>
        <w:rPr>
          <w:rFonts w:eastAsia="Calibri" w:cstheme="minorHAnsi"/>
          <w:sz w:val="24"/>
          <w:szCs w:val="24"/>
        </w:rPr>
      </w:pPr>
      <w:r w:rsidRPr="004C6914">
        <w:rPr>
          <w:rFonts w:eastAsia="Calibri" w:cstheme="minorHAnsi"/>
          <w:b/>
          <w:bCs/>
          <w:sz w:val="24"/>
          <w:szCs w:val="24"/>
        </w:rPr>
        <w:t>Present</w:t>
      </w:r>
      <w:r w:rsidR="00581C3A" w:rsidRPr="004C6914">
        <w:rPr>
          <w:rFonts w:eastAsia="Calibri" w:cstheme="minorHAnsi"/>
          <w:sz w:val="24"/>
          <w:szCs w:val="24"/>
        </w:rPr>
        <w:br/>
        <w:t>Mayor Elizabeth Morey</w:t>
      </w:r>
      <w:r w:rsidR="00581C3A" w:rsidRPr="004C6914">
        <w:rPr>
          <w:rFonts w:eastAsia="Calibri" w:cstheme="minorHAnsi"/>
          <w:sz w:val="24"/>
          <w:szCs w:val="24"/>
        </w:rPr>
        <w:br/>
        <w:t>Mayor pro tem Matt Neal</w:t>
      </w:r>
      <w:r w:rsidR="00581C3A" w:rsidRPr="004C6914">
        <w:rPr>
          <w:rFonts w:eastAsia="Calibri" w:cstheme="minorHAnsi"/>
          <w:sz w:val="24"/>
          <w:szCs w:val="24"/>
        </w:rPr>
        <w:br/>
        <w:t>Council Member Leo Holland</w:t>
      </w:r>
      <w:r w:rsidR="00581C3A" w:rsidRPr="004C6914">
        <w:rPr>
          <w:rFonts w:eastAsia="Calibri" w:cstheme="minorHAnsi"/>
          <w:sz w:val="24"/>
          <w:szCs w:val="24"/>
        </w:rPr>
        <w:br/>
        <w:t>Council Member Paula Sherlock</w:t>
      </w:r>
      <w:r w:rsidR="00581C3A" w:rsidRPr="004C6914">
        <w:rPr>
          <w:rFonts w:eastAsia="Calibri" w:cstheme="minorHAnsi"/>
          <w:sz w:val="24"/>
          <w:szCs w:val="24"/>
        </w:rPr>
        <w:br/>
        <w:t>Council Member Mark Batenic</w:t>
      </w:r>
    </w:p>
    <w:p w14:paraId="7E04A838" w14:textId="77777777" w:rsidR="00BA3DC8" w:rsidRPr="004C6914" w:rsidRDefault="00BA3DC8" w:rsidP="00BA3DC8">
      <w:pPr>
        <w:pStyle w:val="NoSpacing"/>
        <w:rPr>
          <w:rFonts w:cstheme="minorHAnsi"/>
          <w:b/>
          <w:bCs/>
          <w:sz w:val="24"/>
          <w:szCs w:val="24"/>
        </w:rPr>
      </w:pPr>
    </w:p>
    <w:p w14:paraId="75F0DAA8" w14:textId="639C4B61" w:rsidR="00BA3DC8" w:rsidRPr="004C6914" w:rsidRDefault="00BA3DC8" w:rsidP="00BA3DC8">
      <w:pPr>
        <w:pStyle w:val="NoSpacing"/>
        <w:rPr>
          <w:rFonts w:cstheme="minorHAnsi"/>
          <w:b/>
          <w:bCs/>
          <w:sz w:val="24"/>
          <w:szCs w:val="24"/>
        </w:rPr>
      </w:pPr>
      <w:r w:rsidRPr="004C6914">
        <w:rPr>
          <w:rFonts w:cstheme="minorHAnsi"/>
          <w:b/>
          <w:bCs/>
          <w:sz w:val="24"/>
          <w:szCs w:val="24"/>
        </w:rPr>
        <w:t>Absent</w:t>
      </w:r>
    </w:p>
    <w:p w14:paraId="5D175F99" w14:textId="210F45A8" w:rsidR="00F2609C" w:rsidRPr="004C6914" w:rsidRDefault="00581C3A" w:rsidP="00BA3DC8">
      <w:pPr>
        <w:pStyle w:val="NoSpacing"/>
        <w:rPr>
          <w:rFonts w:cstheme="minorHAnsi"/>
          <w:sz w:val="24"/>
          <w:szCs w:val="24"/>
        </w:rPr>
      </w:pPr>
      <w:r w:rsidRPr="004C6914">
        <w:rPr>
          <w:rFonts w:cstheme="minorHAnsi"/>
          <w:sz w:val="24"/>
          <w:szCs w:val="24"/>
        </w:rPr>
        <w:t>Town Manager Cliff Ogburn</w:t>
      </w:r>
    </w:p>
    <w:p w14:paraId="0AE08D60" w14:textId="77777777" w:rsidR="00BA3DC8" w:rsidRPr="004C6914" w:rsidRDefault="00BA3DC8" w:rsidP="00BA3DC8">
      <w:pPr>
        <w:pStyle w:val="NoSpacing"/>
        <w:rPr>
          <w:rFonts w:cstheme="minorHAnsi"/>
          <w:sz w:val="24"/>
          <w:szCs w:val="24"/>
        </w:rPr>
      </w:pPr>
    </w:p>
    <w:p w14:paraId="64BB6671" w14:textId="77777777" w:rsidR="00F2609C" w:rsidRPr="004C6914" w:rsidRDefault="00581C3A">
      <w:pPr>
        <w:spacing w:before="120" w:after="2" w:line="240" w:lineRule="auto"/>
        <w:rPr>
          <w:rFonts w:eastAsia="Calibri" w:cstheme="minorHAnsi"/>
          <w:sz w:val="24"/>
          <w:szCs w:val="24"/>
        </w:rPr>
      </w:pPr>
      <w:r w:rsidRPr="004C6914">
        <w:rPr>
          <w:rFonts w:eastAsia="Calibri" w:cstheme="minorHAnsi"/>
          <w:b/>
          <w:bCs/>
          <w:sz w:val="24"/>
          <w:szCs w:val="24"/>
        </w:rPr>
        <w:t>Amendments to / Approval of Agenda</w:t>
      </w:r>
    </w:p>
    <w:p w14:paraId="70466AC7" w14:textId="5D061FEC" w:rsidR="00F2609C" w:rsidRPr="004C6914" w:rsidRDefault="00581C3A">
      <w:pPr>
        <w:spacing w:before="120" w:after="2" w:line="240" w:lineRule="auto"/>
        <w:rPr>
          <w:rFonts w:eastAsia="Calibri" w:cstheme="minorHAnsi"/>
          <w:sz w:val="24"/>
          <w:szCs w:val="24"/>
        </w:rPr>
      </w:pPr>
      <w:r w:rsidRPr="004C6914">
        <w:rPr>
          <w:rFonts w:eastAsia="Calibri" w:cstheme="minorHAnsi"/>
          <w:b/>
          <w:bCs/>
          <w:sz w:val="24"/>
          <w:szCs w:val="24"/>
        </w:rPr>
        <w:t>Motion</w:t>
      </w:r>
      <w:r w:rsidRPr="004C6914">
        <w:rPr>
          <w:rFonts w:eastAsia="Calibri" w:cstheme="minorHAnsi"/>
          <w:sz w:val="24"/>
          <w:szCs w:val="24"/>
        </w:rPr>
        <w:t xml:space="preserve"> made by Council Member Holland to approve the agenda as presented, Seconded by Council Member Sherlock. The motion passed unanimously.</w:t>
      </w:r>
      <w:r w:rsidRPr="004C6914">
        <w:rPr>
          <w:rFonts w:eastAsia="Calibri" w:cstheme="minorHAnsi"/>
          <w:sz w:val="24"/>
          <w:szCs w:val="24"/>
        </w:rPr>
        <w:br/>
        <w:t>Voting Yea: Mayor Morey, Mayor pro tem Neal, Council Member Holland, Council Member Sherlock, Council Member Batenic</w:t>
      </w:r>
      <w:r w:rsidRPr="004C6914">
        <w:rPr>
          <w:rFonts w:eastAsia="Calibri" w:cstheme="minorHAnsi"/>
          <w:sz w:val="24"/>
          <w:szCs w:val="24"/>
        </w:rPr>
        <w:br/>
      </w:r>
    </w:p>
    <w:p w14:paraId="587B3B8B" w14:textId="77777777" w:rsidR="00F2609C" w:rsidRPr="004C6914" w:rsidRDefault="00581C3A" w:rsidP="00D02B57">
      <w:pPr>
        <w:pStyle w:val="NoSpacing"/>
        <w:rPr>
          <w:rFonts w:cstheme="minorHAnsi"/>
          <w:b/>
          <w:bCs/>
          <w:sz w:val="24"/>
          <w:szCs w:val="24"/>
        </w:rPr>
      </w:pPr>
      <w:r w:rsidRPr="004C6914">
        <w:rPr>
          <w:rFonts w:cstheme="minorHAnsi"/>
          <w:b/>
          <w:bCs/>
          <w:sz w:val="24"/>
          <w:szCs w:val="24"/>
        </w:rPr>
        <w:t>Consent Agenda</w:t>
      </w:r>
    </w:p>
    <w:p w14:paraId="0AA82907" w14:textId="035EE192" w:rsidR="00F2609C" w:rsidRPr="004C6914" w:rsidRDefault="00581C3A" w:rsidP="00D02B57">
      <w:pPr>
        <w:pStyle w:val="NoSpacing"/>
        <w:rPr>
          <w:rFonts w:cstheme="minorHAnsi"/>
          <w:sz w:val="24"/>
          <w:szCs w:val="24"/>
        </w:rPr>
      </w:pPr>
      <w:r w:rsidRPr="004C6914">
        <w:rPr>
          <w:rFonts w:cstheme="minorHAnsi"/>
          <w:sz w:val="24"/>
          <w:szCs w:val="24"/>
        </w:rPr>
        <w:t>Mayor Morey recommended removing the minutes from the consent agenda and tabling the item until the next meeting</w:t>
      </w:r>
      <w:r w:rsidR="005065EC">
        <w:rPr>
          <w:rFonts w:cstheme="minorHAnsi"/>
          <w:sz w:val="24"/>
          <w:szCs w:val="24"/>
        </w:rPr>
        <w:t>,</w:t>
      </w:r>
      <w:r w:rsidRPr="004C6914">
        <w:rPr>
          <w:rFonts w:cstheme="minorHAnsi"/>
          <w:sz w:val="24"/>
          <w:szCs w:val="24"/>
        </w:rPr>
        <w:t xml:space="preserve"> as the council had not had sufficient time to review.</w:t>
      </w:r>
    </w:p>
    <w:p w14:paraId="3A6F6C4E" w14:textId="77777777" w:rsidR="00D02B57" w:rsidRPr="004C6914" w:rsidRDefault="00D02B57" w:rsidP="00D02B57">
      <w:pPr>
        <w:pStyle w:val="NoSpacing"/>
        <w:rPr>
          <w:rFonts w:cstheme="minorHAnsi"/>
          <w:sz w:val="24"/>
          <w:szCs w:val="24"/>
        </w:rPr>
      </w:pPr>
    </w:p>
    <w:p w14:paraId="703AA9BD" w14:textId="77777777" w:rsidR="00F2609C" w:rsidRPr="004C6914" w:rsidRDefault="00581C3A" w:rsidP="00D02B57">
      <w:pPr>
        <w:pStyle w:val="NoSpacing"/>
        <w:rPr>
          <w:rFonts w:cstheme="minorHAnsi"/>
          <w:sz w:val="24"/>
          <w:szCs w:val="24"/>
        </w:rPr>
      </w:pPr>
      <w:r w:rsidRPr="004C6914">
        <w:rPr>
          <w:rFonts w:cstheme="minorHAnsi"/>
          <w:b/>
          <w:bCs/>
          <w:sz w:val="24"/>
          <w:szCs w:val="24"/>
        </w:rPr>
        <w:t>Motion</w:t>
      </w:r>
      <w:r w:rsidRPr="004C6914">
        <w:rPr>
          <w:rFonts w:cstheme="minorHAnsi"/>
          <w:sz w:val="24"/>
          <w:szCs w:val="24"/>
        </w:rPr>
        <w:t xml:space="preserve"> made by Council Member Sherlock as amended, Seconded by Council Member Holland. The motion passed unanimously.</w:t>
      </w:r>
      <w:r w:rsidRPr="004C6914">
        <w:rPr>
          <w:rFonts w:cstheme="minorHAnsi"/>
          <w:sz w:val="24"/>
          <w:szCs w:val="24"/>
        </w:rPr>
        <w:br/>
        <w:t>Voting Yea: Mayor Morey, Mayor pro tem Neal, Council Member Holland, Council Member Sherlock, Council Member Batenic</w:t>
      </w:r>
      <w:r w:rsidRPr="004C6914">
        <w:rPr>
          <w:rFonts w:cstheme="minorHAnsi"/>
          <w:sz w:val="24"/>
          <w:szCs w:val="24"/>
        </w:rPr>
        <w:br/>
      </w:r>
    </w:p>
    <w:p w14:paraId="158E9A58" w14:textId="77777777" w:rsidR="00F2609C" w:rsidRPr="004C6914" w:rsidRDefault="00581C3A" w:rsidP="005065EC">
      <w:pPr>
        <w:pStyle w:val="NoSpacing"/>
        <w:ind w:left="432"/>
      </w:pPr>
      <w:r w:rsidRPr="004C6914">
        <w:t>1.</w:t>
      </w:r>
      <w:r w:rsidRPr="004C6914">
        <w:tab/>
        <w:t>Budget Amendments 1-12</w:t>
      </w:r>
    </w:p>
    <w:p w14:paraId="1AC3DDFD" w14:textId="67368817" w:rsidR="00F2609C" w:rsidRPr="004C6914" w:rsidRDefault="00581C3A" w:rsidP="005065EC">
      <w:pPr>
        <w:pStyle w:val="NoSpacing"/>
        <w:ind w:left="432"/>
      </w:pPr>
      <w:r w:rsidRPr="004C6914">
        <w:t>2.</w:t>
      </w:r>
      <w:r w:rsidRPr="004C6914">
        <w:tab/>
        <w:t>Minute Approval</w:t>
      </w:r>
      <w:r w:rsidR="005065EC">
        <w:t xml:space="preserve"> (removed)</w:t>
      </w:r>
    </w:p>
    <w:p w14:paraId="6727F957" w14:textId="77777777" w:rsidR="00F2609C" w:rsidRPr="004C6914" w:rsidRDefault="00581C3A" w:rsidP="005065EC">
      <w:pPr>
        <w:pStyle w:val="NoSpacing"/>
        <w:ind w:left="432"/>
      </w:pPr>
      <w:r w:rsidRPr="004C6914">
        <w:t>3.</w:t>
      </w:r>
      <w:r w:rsidRPr="004C6914">
        <w:tab/>
        <w:t>Resolution 2023-08-01 Surplus</w:t>
      </w:r>
    </w:p>
    <w:p w14:paraId="22C52E34" w14:textId="77777777" w:rsidR="005065EC" w:rsidRDefault="005065EC">
      <w:pPr>
        <w:spacing w:before="120" w:after="2" w:line="240" w:lineRule="auto"/>
        <w:rPr>
          <w:rFonts w:eastAsia="Calibri" w:cstheme="minorHAnsi"/>
          <w:b/>
          <w:bCs/>
          <w:sz w:val="24"/>
          <w:szCs w:val="24"/>
        </w:rPr>
      </w:pPr>
    </w:p>
    <w:p w14:paraId="62AB11C6" w14:textId="77777777" w:rsidR="00C9340C" w:rsidRDefault="00C9340C">
      <w:pPr>
        <w:spacing w:before="120" w:after="2" w:line="240" w:lineRule="auto"/>
        <w:rPr>
          <w:rFonts w:eastAsia="Calibri" w:cstheme="minorHAnsi"/>
          <w:b/>
          <w:bCs/>
          <w:sz w:val="24"/>
          <w:szCs w:val="24"/>
        </w:rPr>
      </w:pPr>
    </w:p>
    <w:p w14:paraId="31E4306A" w14:textId="77777777" w:rsidR="00C9340C" w:rsidRDefault="00C9340C">
      <w:pPr>
        <w:spacing w:before="120" w:after="2" w:line="240" w:lineRule="auto"/>
        <w:rPr>
          <w:rFonts w:eastAsia="Calibri" w:cstheme="minorHAnsi"/>
          <w:b/>
          <w:bCs/>
          <w:sz w:val="24"/>
          <w:szCs w:val="24"/>
        </w:rPr>
      </w:pPr>
    </w:p>
    <w:p w14:paraId="039574EC" w14:textId="378985F1" w:rsidR="00F2609C" w:rsidRPr="004C6914" w:rsidRDefault="00581C3A">
      <w:pPr>
        <w:spacing w:before="120" w:after="2" w:line="240" w:lineRule="auto"/>
        <w:rPr>
          <w:rFonts w:eastAsia="Calibri" w:cstheme="minorHAnsi"/>
          <w:sz w:val="24"/>
          <w:szCs w:val="24"/>
        </w:rPr>
      </w:pPr>
      <w:r w:rsidRPr="004C6914">
        <w:rPr>
          <w:rFonts w:eastAsia="Calibri" w:cstheme="minorHAnsi"/>
          <w:b/>
          <w:bCs/>
          <w:sz w:val="24"/>
          <w:szCs w:val="24"/>
        </w:rPr>
        <w:lastRenderedPageBreak/>
        <w:t>Staff Reports</w:t>
      </w:r>
    </w:p>
    <w:p w14:paraId="17B32DF2" w14:textId="77777777" w:rsidR="00F2609C" w:rsidRPr="004C6914" w:rsidRDefault="00581C3A">
      <w:pPr>
        <w:spacing w:before="120" w:after="2" w:line="240" w:lineRule="auto"/>
        <w:rPr>
          <w:rFonts w:eastAsia="Calibri" w:cstheme="minorHAnsi"/>
          <w:sz w:val="24"/>
          <w:szCs w:val="24"/>
        </w:rPr>
      </w:pPr>
      <w:r w:rsidRPr="004C6914">
        <w:rPr>
          <w:rFonts w:eastAsia="Calibri" w:cstheme="minorHAnsi"/>
          <w:sz w:val="24"/>
          <w:szCs w:val="24"/>
        </w:rPr>
        <w:t>Deputy Town Manager/Planning Director</w:t>
      </w:r>
    </w:p>
    <w:p w14:paraId="4A5F286F" w14:textId="7E3B717E" w:rsidR="00B95449" w:rsidRPr="004C6914" w:rsidRDefault="00B95449" w:rsidP="00C77A79">
      <w:pPr>
        <w:pStyle w:val="NoSpacing"/>
        <w:ind w:left="432"/>
        <w:rPr>
          <w:rFonts w:cstheme="minorHAnsi"/>
          <w:sz w:val="24"/>
          <w:szCs w:val="24"/>
        </w:rPr>
      </w:pPr>
      <w:r w:rsidRPr="004C6914">
        <w:rPr>
          <w:rFonts w:cstheme="minorHAnsi"/>
          <w:sz w:val="24"/>
          <w:szCs w:val="24"/>
          <w:u w:val="single"/>
        </w:rPr>
        <w:t>Land Use Plan Update</w:t>
      </w:r>
      <w:r w:rsidRPr="004C6914">
        <w:rPr>
          <w:rFonts w:cstheme="minorHAnsi"/>
          <w:sz w:val="24"/>
          <w:szCs w:val="24"/>
        </w:rPr>
        <w:t>-A Special Planning Board meeting will be held on August 9th at 5:00 p.m. in the Pitts Center</w:t>
      </w:r>
      <w:r w:rsidR="00C77A79" w:rsidRPr="004C6914">
        <w:rPr>
          <w:rFonts w:cstheme="minorHAnsi"/>
          <w:sz w:val="24"/>
          <w:szCs w:val="24"/>
        </w:rPr>
        <w:t xml:space="preserve"> </w:t>
      </w:r>
      <w:r w:rsidRPr="004C6914">
        <w:rPr>
          <w:rFonts w:cstheme="minorHAnsi"/>
          <w:sz w:val="24"/>
          <w:szCs w:val="24"/>
        </w:rPr>
        <w:t>for the Board to consider the final draft and possibly make a recommendation to Council.</w:t>
      </w:r>
      <w:r w:rsidR="00C77A79" w:rsidRPr="004C6914">
        <w:rPr>
          <w:rFonts w:cstheme="minorHAnsi"/>
          <w:sz w:val="24"/>
          <w:szCs w:val="24"/>
        </w:rPr>
        <w:t xml:space="preserve"> </w:t>
      </w:r>
      <w:r w:rsidRPr="004C6914">
        <w:rPr>
          <w:rFonts w:cstheme="minorHAnsi"/>
          <w:sz w:val="24"/>
          <w:szCs w:val="24"/>
        </w:rPr>
        <w:t xml:space="preserve">Once a recommendation to </w:t>
      </w:r>
      <w:r w:rsidR="00D22CD7" w:rsidRPr="004C6914">
        <w:rPr>
          <w:rFonts w:cstheme="minorHAnsi"/>
          <w:sz w:val="24"/>
          <w:szCs w:val="24"/>
        </w:rPr>
        <w:t>the Council</w:t>
      </w:r>
      <w:r w:rsidRPr="004C6914">
        <w:rPr>
          <w:rFonts w:cstheme="minorHAnsi"/>
          <w:sz w:val="24"/>
          <w:szCs w:val="24"/>
        </w:rPr>
        <w:t xml:space="preserve"> has been made, the plan will be sent to the N.C. Division</w:t>
      </w:r>
      <w:r w:rsidR="00C77A79" w:rsidRPr="004C6914">
        <w:rPr>
          <w:rFonts w:cstheme="minorHAnsi"/>
          <w:sz w:val="24"/>
          <w:szCs w:val="24"/>
        </w:rPr>
        <w:t xml:space="preserve"> </w:t>
      </w:r>
      <w:r w:rsidRPr="004C6914">
        <w:rPr>
          <w:rFonts w:cstheme="minorHAnsi"/>
          <w:sz w:val="24"/>
          <w:szCs w:val="24"/>
        </w:rPr>
        <w:t xml:space="preserve">of Coastal Management for its required </w:t>
      </w:r>
      <w:r w:rsidR="005836B5" w:rsidRPr="004C6914">
        <w:rPr>
          <w:rFonts w:cstheme="minorHAnsi"/>
          <w:sz w:val="24"/>
          <w:szCs w:val="24"/>
        </w:rPr>
        <w:t>review,</w:t>
      </w:r>
      <w:r w:rsidRPr="004C6914">
        <w:rPr>
          <w:rFonts w:cstheme="minorHAnsi"/>
          <w:sz w:val="24"/>
          <w:szCs w:val="24"/>
        </w:rPr>
        <w:t xml:space="preserve"> which could take 75 days or longer. Once</w:t>
      </w:r>
      <w:r w:rsidR="00C77A79" w:rsidRPr="004C6914">
        <w:rPr>
          <w:rFonts w:cstheme="minorHAnsi"/>
          <w:sz w:val="24"/>
          <w:szCs w:val="24"/>
        </w:rPr>
        <w:t xml:space="preserve"> </w:t>
      </w:r>
      <w:r w:rsidRPr="004C6914">
        <w:rPr>
          <w:rFonts w:cstheme="minorHAnsi"/>
          <w:sz w:val="24"/>
          <w:szCs w:val="24"/>
        </w:rPr>
        <w:t>we've received comments from DCM, the consultant will revise the plan accordingly and the</w:t>
      </w:r>
      <w:r w:rsidR="00C77A79" w:rsidRPr="004C6914">
        <w:rPr>
          <w:rFonts w:cstheme="minorHAnsi"/>
          <w:sz w:val="24"/>
          <w:szCs w:val="24"/>
        </w:rPr>
        <w:t xml:space="preserve"> </w:t>
      </w:r>
      <w:r w:rsidRPr="004C6914">
        <w:rPr>
          <w:rFonts w:cstheme="minorHAnsi"/>
          <w:sz w:val="24"/>
          <w:szCs w:val="24"/>
        </w:rPr>
        <w:t xml:space="preserve">Planning Board will consider it again (if needed) and then </w:t>
      </w:r>
      <w:r w:rsidR="00D22CD7" w:rsidRPr="004C6914">
        <w:rPr>
          <w:rFonts w:cstheme="minorHAnsi"/>
          <w:sz w:val="24"/>
          <w:szCs w:val="24"/>
        </w:rPr>
        <w:t>the Council</w:t>
      </w:r>
      <w:r w:rsidRPr="004C6914">
        <w:rPr>
          <w:rFonts w:cstheme="minorHAnsi"/>
          <w:sz w:val="24"/>
          <w:szCs w:val="24"/>
        </w:rPr>
        <w:t xml:space="preserve"> can hold a public hearing</w:t>
      </w:r>
      <w:r w:rsidR="00C77A79" w:rsidRPr="004C6914">
        <w:rPr>
          <w:rFonts w:cstheme="minorHAnsi"/>
          <w:sz w:val="24"/>
          <w:szCs w:val="24"/>
        </w:rPr>
        <w:t xml:space="preserve"> </w:t>
      </w:r>
      <w:r w:rsidRPr="004C6914">
        <w:rPr>
          <w:rFonts w:cstheme="minorHAnsi"/>
          <w:sz w:val="24"/>
          <w:szCs w:val="24"/>
        </w:rPr>
        <w:t>and consider it.</w:t>
      </w:r>
    </w:p>
    <w:p w14:paraId="2D328BF3" w14:textId="2370CC6D" w:rsidR="00B95449" w:rsidRPr="004C6914" w:rsidRDefault="00B95449" w:rsidP="00C77A79">
      <w:pPr>
        <w:pStyle w:val="NoSpacing"/>
        <w:ind w:left="432"/>
        <w:rPr>
          <w:rFonts w:cstheme="minorHAnsi"/>
          <w:sz w:val="24"/>
          <w:szCs w:val="24"/>
        </w:rPr>
      </w:pPr>
      <w:r w:rsidRPr="004C6914">
        <w:rPr>
          <w:rFonts w:cstheme="minorHAnsi"/>
          <w:sz w:val="24"/>
          <w:szCs w:val="24"/>
          <w:u w:val="single"/>
        </w:rPr>
        <w:t>Planning Board-</w:t>
      </w:r>
      <w:r w:rsidRPr="004C6914">
        <w:rPr>
          <w:rFonts w:cstheme="minorHAnsi"/>
          <w:sz w:val="24"/>
          <w:szCs w:val="24"/>
        </w:rPr>
        <w:t>The Town Planning Board will hold its regular meeting on August 21st at 5:00 p.m. here in</w:t>
      </w:r>
      <w:r w:rsidR="00C77A79" w:rsidRPr="004C6914">
        <w:rPr>
          <w:rFonts w:cstheme="minorHAnsi"/>
          <w:sz w:val="24"/>
          <w:szCs w:val="24"/>
        </w:rPr>
        <w:t xml:space="preserve"> </w:t>
      </w:r>
      <w:r w:rsidRPr="004C6914">
        <w:rPr>
          <w:rFonts w:cstheme="minorHAnsi"/>
          <w:sz w:val="24"/>
          <w:szCs w:val="24"/>
        </w:rPr>
        <w:t>the Pitts Center. The purpose of the meeting is for the Board to consider SUP-23-01, a</w:t>
      </w:r>
      <w:r w:rsidR="00C77A79" w:rsidRPr="004C6914">
        <w:rPr>
          <w:rFonts w:cstheme="minorHAnsi"/>
          <w:sz w:val="24"/>
          <w:szCs w:val="24"/>
        </w:rPr>
        <w:t xml:space="preserve"> </w:t>
      </w:r>
      <w:r w:rsidRPr="004C6914">
        <w:rPr>
          <w:rFonts w:cstheme="minorHAnsi"/>
          <w:sz w:val="24"/>
          <w:szCs w:val="24"/>
        </w:rPr>
        <w:t>Special Use Permit application submitted by Quible &amp; Associates, P.C. on behalf of Ginguite</w:t>
      </w:r>
      <w:r w:rsidR="00C77A79" w:rsidRPr="004C6914">
        <w:rPr>
          <w:rFonts w:cstheme="minorHAnsi"/>
          <w:sz w:val="24"/>
          <w:szCs w:val="24"/>
        </w:rPr>
        <w:t xml:space="preserve"> </w:t>
      </w:r>
      <w:r w:rsidRPr="004C6914">
        <w:rPr>
          <w:rFonts w:cstheme="minorHAnsi"/>
          <w:sz w:val="24"/>
          <w:szCs w:val="24"/>
        </w:rPr>
        <w:t xml:space="preserve">LLC for a </w:t>
      </w:r>
      <w:r w:rsidR="00D22CD7" w:rsidRPr="004C6914">
        <w:rPr>
          <w:rFonts w:cstheme="minorHAnsi"/>
          <w:sz w:val="24"/>
          <w:szCs w:val="24"/>
        </w:rPr>
        <w:t>mixed-use</w:t>
      </w:r>
      <w:r w:rsidRPr="004C6914">
        <w:rPr>
          <w:rFonts w:cstheme="minorHAnsi"/>
          <w:sz w:val="24"/>
          <w:szCs w:val="24"/>
        </w:rPr>
        <w:t xml:space="preserve"> group development of commercial and residential buildings at 6195 N.</w:t>
      </w:r>
      <w:r w:rsidR="00C77A79" w:rsidRPr="004C6914">
        <w:rPr>
          <w:rFonts w:cstheme="minorHAnsi"/>
          <w:sz w:val="24"/>
          <w:szCs w:val="24"/>
        </w:rPr>
        <w:t xml:space="preserve"> </w:t>
      </w:r>
      <w:r w:rsidRPr="004C6914">
        <w:rPr>
          <w:rFonts w:cstheme="minorHAnsi"/>
          <w:sz w:val="24"/>
          <w:szCs w:val="24"/>
        </w:rPr>
        <w:t>Croatan Hwy.</w:t>
      </w:r>
    </w:p>
    <w:p w14:paraId="10166A0A" w14:textId="77777777" w:rsidR="00C77A79" w:rsidRPr="004C6914" w:rsidRDefault="00C77A79" w:rsidP="00C77A79">
      <w:pPr>
        <w:pStyle w:val="NoSpacing"/>
        <w:rPr>
          <w:rFonts w:cstheme="minorHAnsi"/>
          <w:sz w:val="24"/>
          <w:szCs w:val="24"/>
        </w:rPr>
      </w:pPr>
    </w:p>
    <w:p w14:paraId="386E12E1" w14:textId="2A6217E8" w:rsidR="00F2609C" w:rsidRPr="004C6914" w:rsidRDefault="00581C3A">
      <w:pPr>
        <w:spacing w:before="120" w:after="2" w:line="240" w:lineRule="auto"/>
        <w:rPr>
          <w:rFonts w:eastAsia="Calibri" w:cstheme="minorHAnsi"/>
          <w:sz w:val="24"/>
          <w:szCs w:val="24"/>
        </w:rPr>
      </w:pPr>
      <w:r w:rsidRPr="004C6914">
        <w:rPr>
          <w:rFonts w:eastAsia="Calibri" w:cstheme="minorHAnsi"/>
          <w:sz w:val="24"/>
          <w:szCs w:val="24"/>
        </w:rPr>
        <w:t>Police Chief</w:t>
      </w:r>
      <w:r w:rsidR="004D45CF" w:rsidRPr="004C6914">
        <w:rPr>
          <w:rFonts w:eastAsia="Calibri" w:cstheme="minorHAnsi"/>
          <w:sz w:val="24"/>
          <w:szCs w:val="24"/>
        </w:rPr>
        <w:t xml:space="preserve"> Kole </w:t>
      </w:r>
      <w:bookmarkStart w:id="6" w:name="_Hlk149054930"/>
      <w:r w:rsidR="004D45CF" w:rsidRPr="004C6914">
        <w:rPr>
          <w:rFonts w:eastAsia="Calibri" w:cstheme="minorHAnsi"/>
          <w:sz w:val="24"/>
          <w:szCs w:val="24"/>
        </w:rPr>
        <w:t>presented the Police Department report for the month of Ju</w:t>
      </w:r>
      <w:bookmarkEnd w:id="6"/>
      <w:r w:rsidR="002E6E60" w:rsidRPr="004C6914">
        <w:rPr>
          <w:rFonts w:eastAsia="Calibri" w:cstheme="minorHAnsi"/>
          <w:sz w:val="24"/>
          <w:szCs w:val="24"/>
        </w:rPr>
        <w:t>ne 2023</w:t>
      </w:r>
      <w:r w:rsidR="004D45CF" w:rsidRPr="004C6914">
        <w:rPr>
          <w:rFonts w:eastAsia="Calibri" w:cstheme="minorHAnsi"/>
          <w:sz w:val="24"/>
          <w:szCs w:val="24"/>
        </w:rPr>
        <w:t>.</w:t>
      </w:r>
    </w:p>
    <w:p w14:paraId="71D711FC" w14:textId="6BAD14D3" w:rsidR="00F2609C" w:rsidRPr="004C6914" w:rsidRDefault="00581C3A">
      <w:pPr>
        <w:spacing w:before="120" w:after="2" w:line="240" w:lineRule="auto"/>
        <w:rPr>
          <w:rFonts w:eastAsia="Calibri" w:cstheme="minorHAnsi"/>
          <w:sz w:val="24"/>
          <w:szCs w:val="24"/>
        </w:rPr>
      </w:pPr>
      <w:r w:rsidRPr="004C6914">
        <w:rPr>
          <w:rFonts w:eastAsia="Calibri" w:cstheme="minorHAnsi"/>
          <w:sz w:val="24"/>
          <w:szCs w:val="24"/>
        </w:rPr>
        <w:t>Fire Chief</w:t>
      </w:r>
      <w:r w:rsidR="004D45CF" w:rsidRPr="004C6914">
        <w:rPr>
          <w:rFonts w:eastAsia="Calibri" w:cstheme="minorHAnsi"/>
          <w:sz w:val="24"/>
          <w:szCs w:val="24"/>
        </w:rPr>
        <w:t xml:space="preserve"> Limbacher presented the Fire Department report for the month of July</w:t>
      </w:r>
      <w:r w:rsidR="002E6E60" w:rsidRPr="004C6914">
        <w:rPr>
          <w:rFonts w:eastAsia="Calibri" w:cstheme="minorHAnsi"/>
          <w:sz w:val="24"/>
          <w:szCs w:val="24"/>
        </w:rPr>
        <w:t xml:space="preserve"> 2023</w:t>
      </w:r>
      <w:r w:rsidR="004D45CF" w:rsidRPr="004C6914">
        <w:rPr>
          <w:rFonts w:eastAsia="Calibri" w:cstheme="minorHAnsi"/>
          <w:sz w:val="24"/>
          <w:szCs w:val="24"/>
        </w:rPr>
        <w:t>.</w:t>
      </w:r>
    </w:p>
    <w:p w14:paraId="62D9DEFD" w14:textId="3E9A5122" w:rsidR="00F2609C" w:rsidRPr="004C6914" w:rsidRDefault="002E6E60">
      <w:pPr>
        <w:spacing w:before="120" w:after="2" w:line="240" w:lineRule="auto"/>
        <w:rPr>
          <w:rFonts w:eastAsia="Calibri" w:cstheme="minorHAnsi"/>
          <w:sz w:val="24"/>
          <w:szCs w:val="24"/>
        </w:rPr>
      </w:pPr>
      <w:r w:rsidRPr="004C6914">
        <w:rPr>
          <w:rFonts w:eastAsia="Calibri" w:cstheme="minorHAnsi"/>
          <w:sz w:val="24"/>
          <w:szCs w:val="24"/>
        </w:rPr>
        <w:t xml:space="preserve">Deputy </w:t>
      </w:r>
      <w:r w:rsidR="00581C3A" w:rsidRPr="004C6914">
        <w:rPr>
          <w:rFonts w:eastAsia="Calibri" w:cstheme="minorHAnsi"/>
          <w:sz w:val="24"/>
          <w:szCs w:val="24"/>
        </w:rPr>
        <w:t>Town Manager</w:t>
      </w:r>
      <w:r w:rsidRPr="004C6914">
        <w:rPr>
          <w:rFonts w:eastAsia="Calibri" w:cstheme="minorHAnsi"/>
          <w:sz w:val="24"/>
          <w:szCs w:val="24"/>
        </w:rPr>
        <w:t xml:space="preserve"> Wes Haskett presented the Town Manager’s report in his absence.</w:t>
      </w:r>
    </w:p>
    <w:p w14:paraId="7C51847B" w14:textId="395F3BDA" w:rsidR="002E6E60" w:rsidRPr="004C6914" w:rsidRDefault="00222092" w:rsidP="0010279A">
      <w:pPr>
        <w:ind w:left="432"/>
        <w:rPr>
          <w:rFonts w:cstheme="minorHAnsi"/>
          <w:sz w:val="24"/>
          <w:szCs w:val="24"/>
        </w:rPr>
      </w:pPr>
      <w:r w:rsidRPr="004C6914">
        <w:rPr>
          <w:rFonts w:cstheme="minorHAnsi"/>
          <w:sz w:val="24"/>
          <w:szCs w:val="24"/>
          <w:u w:val="single"/>
        </w:rPr>
        <w:t>B</w:t>
      </w:r>
      <w:r w:rsidR="002E6E60" w:rsidRPr="004C6914">
        <w:rPr>
          <w:rFonts w:cstheme="minorHAnsi"/>
          <w:sz w:val="24"/>
          <w:szCs w:val="24"/>
          <w:u w:val="single"/>
        </w:rPr>
        <w:t>each nourishment</w:t>
      </w:r>
      <w:r w:rsidRPr="004C6914">
        <w:rPr>
          <w:rFonts w:cstheme="minorHAnsi"/>
          <w:sz w:val="24"/>
          <w:szCs w:val="24"/>
        </w:rPr>
        <w:t>-</w:t>
      </w:r>
      <w:r w:rsidR="002E6E60" w:rsidRPr="004C6914">
        <w:rPr>
          <w:rFonts w:cstheme="minorHAnsi"/>
          <w:sz w:val="24"/>
          <w:szCs w:val="24"/>
        </w:rPr>
        <w:t xml:space="preserve">the draft updated Beach maintenance plan is something that will need to be adopted by council </w:t>
      </w:r>
      <w:proofErr w:type="gramStart"/>
      <w:r w:rsidR="002E6E60" w:rsidRPr="004C6914">
        <w:rPr>
          <w:rFonts w:cstheme="minorHAnsi"/>
          <w:sz w:val="24"/>
          <w:szCs w:val="24"/>
        </w:rPr>
        <w:t>in order for</w:t>
      </w:r>
      <w:proofErr w:type="gramEnd"/>
      <w:r w:rsidR="002E6E60" w:rsidRPr="004C6914">
        <w:rPr>
          <w:rFonts w:cstheme="minorHAnsi"/>
          <w:sz w:val="24"/>
          <w:szCs w:val="24"/>
        </w:rPr>
        <w:t xml:space="preserve"> the town to remain eligible for FEMA funding following a storm event. Town Manager Ogburn will probably be sending </w:t>
      </w:r>
      <w:r w:rsidRPr="004C6914">
        <w:rPr>
          <w:rFonts w:cstheme="minorHAnsi"/>
          <w:sz w:val="24"/>
          <w:szCs w:val="24"/>
        </w:rPr>
        <w:t>the council</w:t>
      </w:r>
      <w:r w:rsidR="002E6E60" w:rsidRPr="004C6914">
        <w:rPr>
          <w:rFonts w:cstheme="minorHAnsi"/>
          <w:sz w:val="24"/>
          <w:szCs w:val="24"/>
        </w:rPr>
        <w:t xml:space="preserve"> this draft tomorrow or sometime this week and can be adopted whenever </w:t>
      </w:r>
      <w:r w:rsidR="0010279A" w:rsidRPr="004C6914">
        <w:rPr>
          <w:rFonts w:cstheme="minorHAnsi"/>
          <w:sz w:val="24"/>
          <w:szCs w:val="24"/>
        </w:rPr>
        <w:t>the council</w:t>
      </w:r>
      <w:r w:rsidR="002E6E60" w:rsidRPr="004C6914">
        <w:rPr>
          <w:rFonts w:cstheme="minorHAnsi"/>
          <w:sz w:val="24"/>
          <w:szCs w:val="24"/>
        </w:rPr>
        <w:t xml:space="preserve"> is ready. Staff plans on putting it on the September council meeting agenda. Ken Willson will be coming to the December meeting to present the annual monitoring results. He will do a presentation that will show how the beach performed during this first year since the nourishment project was complete.</w:t>
      </w:r>
    </w:p>
    <w:p w14:paraId="20787596" w14:textId="0E58EAFD" w:rsidR="002E6E60" w:rsidRPr="004C6914" w:rsidRDefault="002E6E60" w:rsidP="0010279A">
      <w:pPr>
        <w:ind w:left="432"/>
        <w:rPr>
          <w:rFonts w:cstheme="minorHAnsi"/>
          <w:sz w:val="24"/>
          <w:szCs w:val="24"/>
        </w:rPr>
      </w:pPr>
      <w:r w:rsidRPr="004C6914">
        <w:rPr>
          <w:rFonts w:cstheme="minorHAnsi"/>
          <w:sz w:val="24"/>
          <w:szCs w:val="24"/>
          <w:u w:val="single"/>
        </w:rPr>
        <w:t>Juniper Trini</w:t>
      </w:r>
      <w:r w:rsidR="00222092" w:rsidRPr="004C6914">
        <w:rPr>
          <w:rFonts w:cstheme="minorHAnsi"/>
          <w:sz w:val="24"/>
          <w:szCs w:val="24"/>
          <w:u w:val="single"/>
        </w:rPr>
        <w:t>tie</w:t>
      </w:r>
      <w:r w:rsidRPr="004C6914">
        <w:rPr>
          <w:rFonts w:cstheme="minorHAnsi"/>
          <w:sz w:val="24"/>
          <w:szCs w:val="24"/>
          <w:u w:val="single"/>
        </w:rPr>
        <w:t xml:space="preserve"> Culvert Bridge</w:t>
      </w:r>
      <w:r w:rsidRPr="004C6914">
        <w:rPr>
          <w:rFonts w:cstheme="minorHAnsi"/>
          <w:sz w:val="24"/>
          <w:szCs w:val="24"/>
        </w:rPr>
        <w:t xml:space="preserve"> </w:t>
      </w:r>
      <w:r w:rsidR="00222092" w:rsidRPr="004C6914">
        <w:rPr>
          <w:rFonts w:cstheme="minorHAnsi"/>
          <w:sz w:val="24"/>
          <w:szCs w:val="24"/>
        </w:rPr>
        <w:t xml:space="preserve">– It is still in </w:t>
      </w:r>
      <w:r w:rsidRPr="004C6914">
        <w:rPr>
          <w:rFonts w:cstheme="minorHAnsi"/>
          <w:sz w:val="24"/>
          <w:szCs w:val="24"/>
        </w:rPr>
        <w:t xml:space="preserve">the roadway design phase and </w:t>
      </w:r>
      <w:r w:rsidR="00222092" w:rsidRPr="004C6914">
        <w:rPr>
          <w:rFonts w:cstheme="minorHAnsi"/>
          <w:sz w:val="24"/>
          <w:szCs w:val="24"/>
        </w:rPr>
        <w:t>staff is</w:t>
      </w:r>
      <w:r w:rsidRPr="004C6914">
        <w:rPr>
          <w:rFonts w:cstheme="minorHAnsi"/>
          <w:sz w:val="24"/>
          <w:szCs w:val="24"/>
        </w:rPr>
        <w:t xml:space="preserve"> still waiting to hear from the Coast Guard about </w:t>
      </w:r>
      <w:proofErr w:type="gramStart"/>
      <w:r w:rsidRPr="004C6914">
        <w:rPr>
          <w:rFonts w:cstheme="minorHAnsi"/>
          <w:sz w:val="24"/>
          <w:szCs w:val="24"/>
        </w:rPr>
        <w:t>whether or not</w:t>
      </w:r>
      <w:proofErr w:type="gramEnd"/>
      <w:r w:rsidRPr="004C6914">
        <w:rPr>
          <w:rFonts w:cstheme="minorHAnsi"/>
          <w:sz w:val="24"/>
          <w:szCs w:val="24"/>
        </w:rPr>
        <w:t xml:space="preserve"> we can lower the bridge</w:t>
      </w:r>
      <w:r w:rsidR="00222092" w:rsidRPr="004C6914">
        <w:rPr>
          <w:rFonts w:cstheme="minorHAnsi"/>
          <w:sz w:val="24"/>
          <w:szCs w:val="24"/>
        </w:rPr>
        <w:t xml:space="preserve">. </w:t>
      </w:r>
    </w:p>
    <w:p w14:paraId="4ECBB0EC" w14:textId="77777777" w:rsidR="00E912C7" w:rsidRPr="004C6914" w:rsidRDefault="00E912C7" w:rsidP="002E6E60">
      <w:pPr>
        <w:spacing w:before="120" w:after="2" w:line="240" w:lineRule="auto"/>
        <w:ind w:left="432"/>
        <w:rPr>
          <w:rFonts w:eastAsia="Calibri" w:cstheme="minorHAnsi"/>
          <w:sz w:val="24"/>
          <w:szCs w:val="24"/>
        </w:rPr>
      </w:pPr>
    </w:p>
    <w:p w14:paraId="32C7E2E9" w14:textId="77777777" w:rsidR="00E912C7" w:rsidRPr="004C6914" w:rsidRDefault="00581C3A">
      <w:pPr>
        <w:spacing w:before="120" w:after="2" w:line="240" w:lineRule="auto"/>
        <w:rPr>
          <w:rFonts w:eastAsia="Calibri" w:cstheme="minorHAnsi"/>
          <w:b/>
          <w:bCs/>
          <w:sz w:val="24"/>
          <w:szCs w:val="24"/>
        </w:rPr>
      </w:pPr>
      <w:r w:rsidRPr="004C6914">
        <w:rPr>
          <w:rFonts w:eastAsia="Calibri" w:cstheme="minorHAnsi"/>
          <w:b/>
          <w:bCs/>
          <w:sz w:val="24"/>
          <w:szCs w:val="24"/>
        </w:rPr>
        <w:t>General Public Comment</w:t>
      </w:r>
    </w:p>
    <w:p w14:paraId="570294AA" w14:textId="3A63C6D5" w:rsidR="00F2609C" w:rsidRPr="004C6914" w:rsidRDefault="00E912C7" w:rsidP="00E912C7">
      <w:pPr>
        <w:spacing w:before="120" w:after="2" w:line="240" w:lineRule="auto"/>
        <w:rPr>
          <w:rFonts w:eastAsia="Calibri" w:cstheme="minorHAnsi"/>
          <w:sz w:val="24"/>
          <w:szCs w:val="24"/>
        </w:rPr>
      </w:pPr>
      <w:r w:rsidRPr="004C6914">
        <w:rPr>
          <w:rFonts w:eastAsia="Calibri" w:cstheme="minorHAnsi"/>
          <w:sz w:val="24"/>
          <w:szCs w:val="24"/>
          <w:u w:val="single"/>
        </w:rPr>
        <w:t>Donna Creef, Government Affairs Director, Outer Banks Association of REALTORS</w:t>
      </w:r>
      <w:r w:rsidRPr="004C6914">
        <w:rPr>
          <w:rFonts w:eastAsia="Calibri" w:cstheme="minorHAnsi"/>
          <w:sz w:val="24"/>
          <w:szCs w:val="24"/>
        </w:rPr>
        <w:t xml:space="preserve">- the Board of Directors of the Outer Banks Association of REALTORS recently adopted a </w:t>
      </w:r>
      <w:bookmarkStart w:id="7" w:name="_Hlk149312201"/>
      <w:r w:rsidRPr="004C6914">
        <w:rPr>
          <w:rFonts w:eastAsia="Calibri" w:cstheme="minorHAnsi"/>
          <w:sz w:val="24"/>
          <w:szCs w:val="24"/>
        </w:rPr>
        <w:t xml:space="preserve">resolution in support of federal legislation to reauthorize the National Flood Insurance Program (NFIP) </w:t>
      </w:r>
      <w:bookmarkEnd w:id="7"/>
      <w:r w:rsidRPr="004C6914">
        <w:rPr>
          <w:rFonts w:eastAsia="Calibri" w:cstheme="minorHAnsi"/>
          <w:sz w:val="24"/>
          <w:szCs w:val="24"/>
        </w:rPr>
        <w:t xml:space="preserve">which is currently authorized until September 30, 2023.   A copy of this resolution will be sent to Senator Tillis, Senator Budd, and Congressman Greg Murphy.   A copy will also be sent to Congressman Patrick McHenry from NC's tenth district who serves as the Chairman of the House Financial Services Committee that oversees insurance issues. She urged the Town Council to consider adoption of a similar resolution for forwarding to our federal representatives.   Flood insurance is important for all Outer Banks residents and property owners.  </w:t>
      </w:r>
    </w:p>
    <w:p w14:paraId="3F649772" w14:textId="77777777" w:rsidR="00E912C7" w:rsidRPr="004C6914" w:rsidRDefault="00E912C7">
      <w:pPr>
        <w:spacing w:before="120" w:after="2" w:line="240" w:lineRule="auto"/>
        <w:rPr>
          <w:rFonts w:eastAsia="Calibri" w:cstheme="minorHAnsi"/>
          <w:sz w:val="24"/>
          <w:szCs w:val="24"/>
        </w:rPr>
      </w:pPr>
    </w:p>
    <w:p w14:paraId="190E2C34" w14:textId="77777777" w:rsidR="00F2609C" w:rsidRPr="005065EC" w:rsidRDefault="00581C3A" w:rsidP="005065EC">
      <w:pPr>
        <w:pStyle w:val="NoSpacing"/>
        <w:rPr>
          <w:b/>
          <w:bCs/>
          <w:sz w:val="24"/>
          <w:szCs w:val="24"/>
        </w:rPr>
      </w:pPr>
      <w:r w:rsidRPr="005065EC">
        <w:rPr>
          <w:b/>
          <w:bCs/>
          <w:sz w:val="24"/>
          <w:szCs w:val="24"/>
        </w:rPr>
        <w:t>Old Business</w:t>
      </w:r>
    </w:p>
    <w:p w14:paraId="3237FB95" w14:textId="5ADF724F" w:rsidR="005065EC" w:rsidRDefault="005065EC" w:rsidP="005065EC">
      <w:pPr>
        <w:pStyle w:val="NoSpacing"/>
        <w:rPr>
          <w:sz w:val="24"/>
          <w:szCs w:val="24"/>
        </w:rPr>
      </w:pPr>
      <w:r w:rsidRPr="005065EC">
        <w:rPr>
          <w:sz w:val="24"/>
          <w:szCs w:val="24"/>
        </w:rPr>
        <w:t>None</w:t>
      </w:r>
    </w:p>
    <w:p w14:paraId="2556281A" w14:textId="77777777" w:rsidR="005065EC" w:rsidRPr="005065EC" w:rsidRDefault="005065EC" w:rsidP="005065EC">
      <w:pPr>
        <w:pStyle w:val="NoSpacing"/>
        <w:rPr>
          <w:sz w:val="24"/>
          <w:szCs w:val="24"/>
        </w:rPr>
      </w:pPr>
    </w:p>
    <w:p w14:paraId="1BC40E9B" w14:textId="77777777" w:rsidR="00C9340C" w:rsidRDefault="00C9340C">
      <w:pPr>
        <w:spacing w:before="120" w:after="2" w:line="240" w:lineRule="auto"/>
        <w:rPr>
          <w:rFonts w:eastAsia="Calibri" w:cstheme="minorHAnsi"/>
          <w:b/>
          <w:bCs/>
          <w:sz w:val="24"/>
          <w:szCs w:val="24"/>
        </w:rPr>
      </w:pPr>
    </w:p>
    <w:p w14:paraId="4FC296B0" w14:textId="72B4C3AF" w:rsidR="00F2609C" w:rsidRPr="004C6914" w:rsidRDefault="00581C3A">
      <w:pPr>
        <w:spacing w:before="120" w:after="2" w:line="240" w:lineRule="auto"/>
        <w:rPr>
          <w:rFonts w:eastAsia="Calibri" w:cstheme="minorHAnsi"/>
          <w:sz w:val="24"/>
          <w:szCs w:val="24"/>
        </w:rPr>
      </w:pPr>
      <w:r w:rsidRPr="004C6914">
        <w:rPr>
          <w:rFonts w:eastAsia="Calibri" w:cstheme="minorHAnsi"/>
          <w:b/>
          <w:bCs/>
          <w:sz w:val="24"/>
          <w:szCs w:val="24"/>
        </w:rPr>
        <w:lastRenderedPageBreak/>
        <w:t>New Business</w:t>
      </w:r>
    </w:p>
    <w:p w14:paraId="771BC8EF" w14:textId="77777777" w:rsidR="00F2609C" w:rsidRPr="004C6914" w:rsidRDefault="00581C3A">
      <w:pPr>
        <w:spacing w:before="240" w:after="2"/>
        <w:ind w:left="864" w:hanging="432"/>
        <w:rPr>
          <w:rFonts w:eastAsia="Calibri" w:cstheme="minorHAnsi"/>
          <w:kern w:val="2"/>
          <w:sz w:val="24"/>
          <w:szCs w:val="24"/>
          <w14:ligatures w14:val="standardContextual"/>
        </w:rPr>
      </w:pPr>
      <w:r w:rsidRPr="004C6914">
        <w:rPr>
          <w:rFonts w:eastAsia="Calibri" w:cstheme="minorHAnsi"/>
          <w:kern w:val="2"/>
          <w:sz w:val="24"/>
          <w:szCs w:val="24"/>
          <w14:ligatures w14:val="standardContextual"/>
        </w:rPr>
        <w:t>4.</w:t>
      </w:r>
      <w:r w:rsidRPr="004C6914">
        <w:rPr>
          <w:rFonts w:eastAsia="Calibri" w:cstheme="minorHAnsi"/>
          <w:kern w:val="2"/>
          <w:sz w:val="24"/>
          <w:szCs w:val="24"/>
          <w14:ligatures w14:val="standardContextual"/>
        </w:rPr>
        <w:tab/>
        <w:t>Appointment to the Dare County Land Transfer Appeals Board</w:t>
      </w:r>
    </w:p>
    <w:p w14:paraId="656F04F9" w14:textId="267A0D22" w:rsidR="009D5379" w:rsidRPr="009D5379" w:rsidRDefault="009D5379">
      <w:pPr>
        <w:spacing w:before="120" w:after="2" w:line="240" w:lineRule="auto"/>
        <w:ind w:left="864"/>
        <w:rPr>
          <w:rFonts w:eastAsia="Calibri" w:cstheme="minorHAnsi"/>
          <w:sz w:val="24"/>
          <w:szCs w:val="24"/>
        </w:rPr>
      </w:pPr>
      <w:r w:rsidRPr="009D5379">
        <w:rPr>
          <w:rFonts w:eastAsia="Calibri" w:cstheme="minorHAnsi"/>
          <w:sz w:val="24"/>
          <w:szCs w:val="24"/>
        </w:rPr>
        <w:t>Mike Stone’s 4-year term on the Dare County Land Transfer Appeals Board expired in June of this year.   Mr. Stone does not wish to be reappointed.  This Board meets when someone appeals the amount of land transfer tax due that they owe.  Members shall serve until their successors are appointed. A vacancy shall be filled by the appointing authority of the member who created the vacancy.</w:t>
      </w:r>
    </w:p>
    <w:p w14:paraId="7FF86158" w14:textId="4355B579" w:rsidR="00F2609C" w:rsidRPr="004C6914" w:rsidRDefault="00581C3A">
      <w:pPr>
        <w:spacing w:before="120" w:after="2" w:line="240" w:lineRule="auto"/>
        <w:ind w:left="864"/>
        <w:rPr>
          <w:rFonts w:eastAsia="Calibri" w:cstheme="minorHAnsi"/>
          <w:sz w:val="24"/>
          <w:szCs w:val="24"/>
        </w:rPr>
      </w:pPr>
      <w:r w:rsidRPr="004C6914">
        <w:rPr>
          <w:rFonts w:eastAsia="Calibri" w:cstheme="minorHAnsi"/>
          <w:b/>
          <w:bCs/>
          <w:sz w:val="24"/>
          <w:szCs w:val="24"/>
        </w:rPr>
        <w:t>Motion</w:t>
      </w:r>
      <w:r w:rsidRPr="004C6914">
        <w:rPr>
          <w:rFonts w:eastAsia="Calibri" w:cstheme="minorHAnsi"/>
          <w:sz w:val="24"/>
          <w:szCs w:val="24"/>
        </w:rPr>
        <w:t xml:space="preserve"> made by Mayor Morey to appoint town resident Maggie </w:t>
      </w:r>
      <w:r w:rsidR="005E32B1">
        <w:rPr>
          <w:rFonts w:eastAsia="Calibri" w:cstheme="minorHAnsi"/>
          <w:sz w:val="24"/>
          <w:szCs w:val="24"/>
        </w:rPr>
        <w:t>Carroll</w:t>
      </w:r>
      <w:r w:rsidRPr="004C6914">
        <w:rPr>
          <w:rFonts w:eastAsia="Calibri" w:cstheme="minorHAnsi"/>
          <w:sz w:val="24"/>
          <w:szCs w:val="24"/>
        </w:rPr>
        <w:t xml:space="preserve"> to the Dare County Land Transfer Appeals Board, Seconded by Council Member Holland. The motion passed unanimously.</w:t>
      </w:r>
      <w:r w:rsidRPr="004C6914">
        <w:rPr>
          <w:rFonts w:eastAsia="Calibri" w:cstheme="minorHAnsi"/>
          <w:sz w:val="24"/>
          <w:szCs w:val="24"/>
        </w:rPr>
        <w:br/>
        <w:t>Voting Yea: Mayor Morey, Mayor pro tem Neal, Council Member Holland, Council Member Sherlock, Council Member Batenic</w:t>
      </w:r>
      <w:r w:rsidRPr="004C6914">
        <w:rPr>
          <w:rFonts w:eastAsia="Calibri" w:cstheme="minorHAnsi"/>
          <w:sz w:val="24"/>
          <w:szCs w:val="24"/>
        </w:rPr>
        <w:br/>
      </w:r>
    </w:p>
    <w:p w14:paraId="76BB7C27" w14:textId="77777777" w:rsidR="00F2609C" w:rsidRDefault="00581C3A">
      <w:pPr>
        <w:spacing w:before="120" w:after="2" w:line="240" w:lineRule="auto"/>
        <w:ind w:left="864" w:hanging="432"/>
        <w:rPr>
          <w:rFonts w:eastAsia="Calibri" w:cstheme="minorHAnsi"/>
          <w:sz w:val="24"/>
          <w:szCs w:val="24"/>
        </w:rPr>
      </w:pPr>
      <w:r w:rsidRPr="004C6914">
        <w:rPr>
          <w:rFonts w:eastAsia="Calibri" w:cstheme="minorHAnsi"/>
          <w:sz w:val="24"/>
          <w:szCs w:val="24"/>
        </w:rPr>
        <w:t>5.</w:t>
      </w:r>
      <w:r w:rsidRPr="004C6914">
        <w:rPr>
          <w:rFonts w:eastAsia="Calibri" w:cstheme="minorHAnsi"/>
          <w:sz w:val="24"/>
          <w:szCs w:val="24"/>
        </w:rPr>
        <w:tab/>
        <w:t>Consideration of Town Code Amendment-Beach Driving</w:t>
      </w:r>
    </w:p>
    <w:p w14:paraId="712B7528" w14:textId="300A0EA4" w:rsidR="006A209E" w:rsidRDefault="006A209E">
      <w:pPr>
        <w:spacing w:before="120" w:after="2" w:line="240" w:lineRule="auto"/>
        <w:ind w:left="864"/>
        <w:rPr>
          <w:rFonts w:eastAsia="Calibri" w:cstheme="minorHAnsi"/>
          <w:sz w:val="24"/>
          <w:szCs w:val="24"/>
        </w:rPr>
      </w:pPr>
      <w:r w:rsidRPr="006A209E">
        <w:rPr>
          <w:rFonts w:eastAsia="Calibri" w:cstheme="minorHAnsi"/>
          <w:sz w:val="24"/>
          <w:szCs w:val="24"/>
        </w:rPr>
        <w:t>Last year, during a staff presentation concerning the potential of the Town regulating E-Bikes, staff recognized that Town Code Section 20-109- Driving or landing aircraft on beaches was somewhat outdated and should be modernized. The attached ordinance removes the present language in its entirety, retitles the ordinance, and mirrors similar language in other Dare County towns.</w:t>
      </w:r>
    </w:p>
    <w:p w14:paraId="10C25C9B" w14:textId="7C9EFC47" w:rsidR="00184F76" w:rsidRPr="006A209E" w:rsidRDefault="00184F76" w:rsidP="00184F76">
      <w:pPr>
        <w:spacing w:before="120" w:after="2" w:line="240" w:lineRule="auto"/>
        <w:ind w:left="864"/>
        <w:rPr>
          <w:rFonts w:eastAsia="Calibri" w:cstheme="minorHAnsi"/>
          <w:sz w:val="24"/>
          <w:szCs w:val="24"/>
        </w:rPr>
      </w:pPr>
      <w:r>
        <w:rPr>
          <w:rFonts w:eastAsia="Calibri" w:cstheme="minorHAnsi"/>
          <w:sz w:val="24"/>
          <w:szCs w:val="24"/>
        </w:rPr>
        <w:t xml:space="preserve">Deputy Town Manager Haskett stated essentially the ordinance makes it </w:t>
      </w:r>
      <w:r w:rsidRPr="00184F76">
        <w:rPr>
          <w:rFonts w:eastAsia="Calibri" w:cstheme="minorHAnsi"/>
          <w:sz w:val="24"/>
          <w:szCs w:val="24"/>
        </w:rPr>
        <w:t>unlawful for any vehicle of any type</w:t>
      </w:r>
      <w:r>
        <w:rPr>
          <w:rFonts w:eastAsia="Calibri" w:cstheme="minorHAnsi"/>
          <w:sz w:val="24"/>
          <w:szCs w:val="24"/>
        </w:rPr>
        <w:t xml:space="preserve">, </w:t>
      </w:r>
      <w:r w:rsidRPr="00184F76">
        <w:rPr>
          <w:rFonts w:eastAsia="Calibri" w:cstheme="minorHAnsi"/>
          <w:sz w:val="24"/>
          <w:szCs w:val="24"/>
        </w:rPr>
        <w:t>excluding</w:t>
      </w:r>
      <w:r>
        <w:rPr>
          <w:rFonts w:eastAsia="Calibri" w:cstheme="minorHAnsi"/>
          <w:sz w:val="24"/>
          <w:szCs w:val="24"/>
        </w:rPr>
        <w:t xml:space="preserve"> </w:t>
      </w:r>
      <w:r w:rsidRPr="00184F76">
        <w:rPr>
          <w:rFonts w:eastAsia="Calibri" w:cstheme="minorHAnsi"/>
          <w:sz w:val="24"/>
          <w:szCs w:val="24"/>
        </w:rPr>
        <w:t>bicycles and e-bikes</w:t>
      </w:r>
      <w:r>
        <w:rPr>
          <w:rFonts w:eastAsia="Calibri" w:cstheme="minorHAnsi"/>
          <w:sz w:val="24"/>
          <w:szCs w:val="24"/>
        </w:rPr>
        <w:t xml:space="preserve">, </w:t>
      </w:r>
      <w:r w:rsidRPr="00184F76">
        <w:rPr>
          <w:rFonts w:eastAsia="Calibri" w:cstheme="minorHAnsi"/>
          <w:sz w:val="24"/>
          <w:szCs w:val="24"/>
        </w:rPr>
        <w:t xml:space="preserve">to operate on the </w:t>
      </w:r>
      <w:r>
        <w:rPr>
          <w:rFonts w:eastAsia="Calibri" w:cstheme="minorHAnsi"/>
          <w:sz w:val="24"/>
          <w:szCs w:val="24"/>
        </w:rPr>
        <w:t>o</w:t>
      </w:r>
      <w:r w:rsidRPr="00184F76">
        <w:rPr>
          <w:rFonts w:eastAsia="Calibri" w:cstheme="minorHAnsi"/>
          <w:sz w:val="24"/>
          <w:szCs w:val="24"/>
        </w:rPr>
        <w:t xml:space="preserve">cean </w:t>
      </w:r>
      <w:r>
        <w:rPr>
          <w:rFonts w:eastAsia="Calibri" w:cstheme="minorHAnsi"/>
          <w:sz w:val="24"/>
          <w:szCs w:val="24"/>
        </w:rPr>
        <w:t>b</w:t>
      </w:r>
      <w:r w:rsidRPr="00184F76">
        <w:rPr>
          <w:rFonts w:eastAsia="Calibri" w:cstheme="minorHAnsi"/>
          <w:sz w:val="24"/>
          <w:szCs w:val="24"/>
        </w:rPr>
        <w:t xml:space="preserve">each within the </w:t>
      </w:r>
      <w:r>
        <w:rPr>
          <w:rFonts w:eastAsia="Calibri" w:cstheme="minorHAnsi"/>
          <w:sz w:val="24"/>
          <w:szCs w:val="24"/>
        </w:rPr>
        <w:t>T</w:t>
      </w:r>
      <w:r w:rsidRPr="00184F76">
        <w:rPr>
          <w:rFonts w:eastAsia="Calibri" w:cstheme="minorHAnsi"/>
          <w:sz w:val="24"/>
          <w:szCs w:val="24"/>
        </w:rPr>
        <w:t>own of Southern Shores</w:t>
      </w:r>
      <w:r>
        <w:rPr>
          <w:rFonts w:eastAsia="Calibri" w:cstheme="minorHAnsi"/>
          <w:sz w:val="24"/>
          <w:szCs w:val="24"/>
        </w:rPr>
        <w:t>.</w:t>
      </w:r>
      <w:r w:rsidR="00112DD0">
        <w:rPr>
          <w:rFonts w:eastAsia="Calibri" w:cstheme="minorHAnsi"/>
          <w:sz w:val="24"/>
          <w:szCs w:val="24"/>
        </w:rPr>
        <w:t xml:space="preserve"> I</w:t>
      </w:r>
      <w:r w:rsidRPr="00184F76">
        <w:rPr>
          <w:rFonts w:eastAsia="Calibri" w:cstheme="minorHAnsi"/>
          <w:sz w:val="24"/>
          <w:szCs w:val="24"/>
        </w:rPr>
        <w:t>t also</w:t>
      </w:r>
      <w:r>
        <w:rPr>
          <w:rFonts w:eastAsia="Calibri" w:cstheme="minorHAnsi"/>
          <w:sz w:val="24"/>
          <w:szCs w:val="24"/>
        </w:rPr>
        <w:t xml:space="preserve"> </w:t>
      </w:r>
      <w:r w:rsidRPr="00184F76">
        <w:rPr>
          <w:rFonts w:eastAsia="Calibri" w:cstheme="minorHAnsi"/>
          <w:sz w:val="24"/>
          <w:szCs w:val="24"/>
        </w:rPr>
        <w:t>excludes ocean rescue</w:t>
      </w:r>
      <w:r>
        <w:rPr>
          <w:rFonts w:eastAsia="Calibri" w:cstheme="minorHAnsi"/>
          <w:sz w:val="24"/>
          <w:szCs w:val="24"/>
        </w:rPr>
        <w:t xml:space="preserve">, </w:t>
      </w:r>
      <w:r w:rsidRPr="00184F76">
        <w:rPr>
          <w:rFonts w:eastAsia="Calibri" w:cstheme="minorHAnsi"/>
          <w:sz w:val="24"/>
          <w:szCs w:val="24"/>
        </w:rPr>
        <w:t>fire</w:t>
      </w:r>
      <w:r>
        <w:rPr>
          <w:rFonts w:eastAsia="Calibri" w:cstheme="minorHAnsi"/>
          <w:sz w:val="24"/>
          <w:szCs w:val="24"/>
        </w:rPr>
        <w:t>,</w:t>
      </w:r>
      <w:r w:rsidRPr="00184F76">
        <w:rPr>
          <w:rFonts w:eastAsia="Calibri" w:cstheme="minorHAnsi"/>
          <w:sz w:val="24"/>
          <w:szCs w:val="24"/>
        </w:rPr>
        <w:t xml:space="preserve"> police</w:t>
      </w:r>
      <w:r>
        <w:rPr>
          <w:rFonts w:eastAsia="Calibri" w:cstheme="minorHAnsi"/>
          <w:sz w:val="24"/>
          <w:szCs w:val="24"/>
        </w:rPr>
        <w:t>,</w:t>
      </w:r>
      <w:r w:rsidRPr="00184F76">
        <w:rPr>
          <w:rFonts w:eastAsia="Calibri" w:cstheme="minorHAnsi"/>
          <w:sz w:val="24"/>
          <w:szCs w:val="24"/>
        </w:rPr>
        <w:t xml:space="preserve"> </w:t>
      </w:r>
      <w:r>
        <w:rPr>
          <w:rFonts w:eastAsia="Calibri" w:cstheme="minorHAnsi"/>
          <w:sz w:val="24"/>
          <w:szCs w:val="24"/>
        </w:rPr>
        <w:t>c</w:t>
      </w:r>
      <w:r w:rsidRPr="00184F76">
        <w:rPr>
          <w:rFonts w:eastAsia="Calibri" w:cstheme="minorHAnsi"/>
          <w:sz w:val="24"/>
          <w:szCs w:val="24"/>
        </w:rPr>
        <w:t xml:space="preserve">oast </w:t>
      </w:r>
      <w:r>
        <w:rPr>
          <w:rFonts w:eastAsia="Calibri" w:cstheme="minorHAnsi"/>
          <w:sz w:val="24"/>
          <w:szCs w:val="24"/>
        </w:rPr>
        <w:t>g</w:t>
      </w:r>
      <w:r w:rsidRPr="00184F76">
        <w:rPr>
          <w:rFonts w:eastAsia="Calibri" w:cstheme="minorHAnsi"/>
          <w:sz w:val="24"/>
          <w:szCs w:val="24"/>
        </w:rPr>
        <w:t>uard</w:t>
      </w:r>
      <w:r>
        <w:rPr>
          <w:rFonts w:eastAsia="Calibri" w:cstheme="minorHAnsi"/>
          <w:sz w:val="24"/>
          <w:szCs w:val="24"/>
        </w:rPr>
        <w:t>,</w:t>
      </w:r>
      <w:r w:rsidRPr="00184F76">
        <w:rPr>
          <w:rFonts w:eastAsia="Calibri" w:cstheme="minorHAnsi"/>
          <w:sz w:val="24"/>
          <w:szCs w:val="24"/>
        </w:rPr>
        <w:t xml:space="preserve"> </w:t>
      </w:r>
      <w:r>
        <w:rPr>
          <w:rFonts w:eastAsia="Calibri" w:cstheme="minorHAnsi"/>
          <w:sz w:val="24"/>
          <w:szCs w:val="24"/>
        </w:rPr>
        <w:t>p</w:t>
      </w:r>
      <w:r w:rsidRPr="00184F76">
        <w:rPr>
          <w:rFonts w:eastAsia="Calibri" w:cstheme="minorHAnsi"/>
          <w:sz w:val="24"/>
          <w:szCs w:val="24"/>
        </w:rPr>
        <w:t xml:space="preserve">ublic </w:t>
      </w:r>
      <w:r>
        <w:rPr>
          <w:rFonts w:eastAsia="Calibri" w:cstheme="minorHAnsi"/>
          <w:sz w:val="24"/>
          <w:szCs w:val="24"/>
        </w:rPr>
        <w:t>w</w:t>
      </w:r>
      <w:r w:rsidRPr="00184F76">
        <w:rPr>
          <w:rFonts w:eastAsia="Calibri" w:cstheme="minorHAnsi"/>
          <w:sz w:val="24"/>
          <w:szCs w:val="24"/>
        </w:rPr>
        <w:t>orks</w:t>
      </w:r>
      <w:r w:rsidR="00112DD0">
        <w:rPr>
          <w:rFonts w:eastAsia="Calibri" w:cstheme="minorHAnsi"/>
          <w:sz w:val="24"/>
          <w:szCs w:val="24"/>
        </w:rPr>
        <w:t>,</w:t>
      </w:r>
      <w:r w:rsidR="00112DD0" w:rsidRPr="00184F76">
        <w:rPr>
          <w:rFonts w:eastAsia="Calibri" w:cstheme="minorHAnsi"/>
          <w:sz w:val="24"/>
          <w:szCs w:val="24"/>
        </w:rPr>
        <w:t xml:space="preserve"> and other</w:t>
      </w:r>
      <w:r w:rsidRPr="00184F76">
        <w:rPr>
          <w:rFonts w:eastAsia="Calibri" w:cstheme="minorHAnsi"/>
          <w:sz w:val="24"/>
          <w:szCs w:val="24"/>
        </w:rPr>
        <w:t xml:space="preserve"> </w:t>
      </w:r>
      <w:r>
        <w:rPr>
          <w:rFonts w:eastAsia="Calibri" w:cstheme="minorHAnsi"/>
          <w:sz w:val="24"/>
          <w:szCs w:val="24"/>
        </w:rPr>
        <w:t>t</w:t>
      </w:r>
      <w:r w:rsidRPr="00184F76">
        <w:rPr>
          <w:rFonts w:eastAsia="Calibri" w:cstheme="minorHAnsi"/>
          <w:sz w:val="24"/>
          <w:szCs w:val="24"/>
        </w:rPr>
        <w:t>own authorized</w:t>
      </w:r>
      <w:r>
        <w:rPr>
          <w:rFonts w:eastAsia="Calibri" w:cstheme="minorHAnsi"/>
          <w:sz w:val="24"/>
          <w:szCs w:val="24"/>
        </w:rPr>
        <w:t xml:space="preserve"> </w:t>
      </w:r>
      <w:r w:rsidRPr="00184F76">
        <w:rPr>
          <w:rFonts w:eastAsia="Calibri" w:cstheme="minorHAnsi"/>
          <w:sz w:val="24"/>
          <w:szCs w:val="24"/>
        </w:rPr>
        <w:t>entities</w:t>
      </w:r>
      <w:r>
        <w:rPr>
          <w:rFonts w:eastAsia="Calibri" w:cstheme="minorHAnsi"/>
          <w:sz w:val="24"/>
          <w:szCs w:val="24"/>
        </w:rPr>
        <w:t xml:space="preserve">. </w:t>
      </w:r>
    </w:p>
    <w:p w14:paraId="1196E8DE" w14:textId="37CAB059" w:rsidR="00F2609C" w:rsidRPr="004C6914" w:rsidRDefault="00581C3A">
      <w:pPr>
        <w:spacing w:before="120" w:after="2" w:line="240" w:lineRule="auto"/>
        <w:ind w:left="864"/>
        <w:rPr>
          <w:rFonts w:eastAsia="Calibri" w:cstheme="minorHAnsi"/>
          <w:sz w:val="24"/>
          <w:szCs w:val="24"/>
        </w:rPr>
      </w:pPr>
      <w:r w:rsidRPr="006A209E">
        <w:rPr>
          <w:rFonts w:eastAsia="Calibri" w:cstheme="minorHAnsi"/>
          <w:b/>
          <w:bCs/>
          <w:sz w:val="24"/>
          <w:szCs w:val="24"/>
        </w:rPr>
        <w:t>Motion</w:t>
      </w:r>
      <w:r w:rsidRPr="006A209E">
        <w:rPr>
          <w:rFonts w:eastAsia="Calibri" w:cstheme="minorHAnsi"/>
          <w:sz w:val="24"/>
          <w:szCs w:val="24"/>
        </w:rPr>
        <w:t xml:space="preserve"> made by Council Member Holland to adopt </w:t>
      </w:r>
      <w:r w:rsidR="006A209E" w:rsidRPr="006A209E">
        <w:rPr>
          <w:rFonts w:eastAsia="Calibri" w:cstheme="minorHAnsi"/>
          <w:sz w:val="24"/>
          <w:szCs w:val="24"/>
        </w:rPr>
        <w:t xml:space="preserve">TCA-23-01 6-19-23 Ordinance 2023-08-01 </w:t>
      </w:r>
      <w:r w:rsidRPr="006A209E">
        <w:rPr>
          <w:rFonts w:eastAsia="Calibri" w:cstheme="minorHAnsi"/>
          <w:sz w:val="24"/>
          <w:szCs w:val="24"/>
        </w:rPr>
        <w:t>as presented, Seconded by Council Member Sherlock. The motion passed unanimously.</w:t>
      </w:r>
      <w:r w:rsidRPr="006A209E">
        <w:rPr>
          <w:rFonts w:eastAsia="Calibri" w:cstheme="minorHAnsi"/>
          <w:sz w:val="24"/>
          <w:szCs w:val="24"/>
        </w:rPr>
        <w:br/>
        <w:t xml:space="preserve">Voting Yea: Mayor Morey, Mayor pro tem Neal, Council Member </w:t>
      </w:r>
      <w:r w:rsidRPr="004C6914">
        <w:rPr>
          <w:rFonts w:eastAsia="Calibri" w:cstheme="minorHAnsi"/>
          <w:sz w:val="24"/>
          <w:szCs w:val="24"/>
        </w:rPr>
        <w:t>Holland, Council Member Sherlock, Council Member Batenic</w:t>
      </w:r>
      <w:r w:rsidRPr="004C6914">
        <w:rPr>
          <w:rFonts w:eastAsia="Calibri" w:cstheme="minorHAnsi"/>
          <w:sz w:val="24"/>
          <w:szCs w:val="24"/>
        </w:rPr>
        <w:br/>
      </w:r>
    </w:p>
    <w:p w14:paraId="65705A7F" w14:textId="538910CD" w:rsidR="00F2609C" w:rsidRPr="004C6914" w:rsidRDefault="00581C3A">
      <w:pPr>
        <w:spacing w:before="120" w:after="2" w:line="240" w:lineRule="auto"/>
        <w:ind w:left="864" w:hanging="432"/>
        <w:rPr>
          <w:rFonts w:eastAsia="Calibri" w:cstheme="minorHAnsi"/>
          <w:sz w:val="24"/>
          <w:szCs w:val="24"/>
        </w:rPr>
      </w:pPr>
      <w:r w:rsidRPr="004C6914">
        <w:rPr>
          <w:rFonts w:eastAsia="Calibri" w:cstheme="minorHAnsi"/>
          <w:sz w:val="24"/>
          <w:szCs w:val="24"/>
        </w:rPr>
        <w:t>6.</w:t>
      </w:r>
      <w:r w:rsidRPr="004C6914">
        <w:rPr>
          <w:rFonts w:eastAsia="Calibri" w:cstheme="minorHAnsi"/>
          <w:sz w:val="24"/>
          <w:szCs w:val="24"/>
        </w:rPr>
        <w:tab/>
        <w:t xml:space="preserve">Resolution To Adopt </w:t>
      </w:r>
      <w:r w:rsidR="006A209E" w:rsidRPr="004C6914">
        <w:rPr>
          <w:rFonts w:eastAsia="Calibri" w:cstheme="minorHAnsi"/>
          <w:sz w:val="24"/>
          <w:szCs w:val="24"/>
        </w:rPr>
        <w:t>a</w:t>
      </w:r>
      <w:r w:rsidRPr="004C6914">
        <w:rPr>
          <w:rFonts w:eastAsia="Calibri" w:cstheme="minorHAnsi"/>
          <w:sz w:val="24"/>
          <w:szCs w:val="24"/>
        </w:rPr>
        <w:t xml:space="preserve"> </w:t>
      </w:r>
      <w:r w:rsidR="006A209E" w:rsidRPr="004C6914">
        <w:rPr>
          <w:rFonts w:eastAsia="Calibri" w:cstheme="minorHAnsi"/>
          <w:sz w:val="24"/>
          <w:szCs w:val="24"/>
        </w:rPr>
        <w:t>Technical</w:t>
      </w:r>
      <w:r w:rsidRPr="004C6914">
        <w:rPr>
          <w:rFonts w:eastAsia="Calibri" w:cstheme="minorHAnsi"/>
          <w:sz w:val="24"/>
          <w:szCs w:val="24"/>
        </w:rPr>
        <w:t xml:space="preserve"> Assistance Memorandum </w:t>
      </w:r>
      <w:r w:rsidR="00DD21E5" w:rsidRPr="004C6914">
        <w:rPr>
          <w:rFonts w:eastAsia="Calibri" w:cstheme="minorHAnsi"/>
          <w:sz w:val="24"/>
          <w:szCs w:val="24"/>
        </w:rPr>
        <w:t>of</w:t>
      </w:r>
      <w:r w:rsidRPr="004C6914">
        <w:rPr>
          <w:rFonts w:eastAsia="Calibri" w:cstheme="minorHAnsi"/>
          <w:sz w:val="24"/>
          <w:szCs w:val="24"/>
        </w:rPr>
        <w:t xml:space="preserve"> Agreement </w:t>
      </w:r>
    </w:p>
    <w:p w14:paraId="6B9E9B89" w14:textId="087FB312" w:rsidR="006A209E" w:rsidRPr="00BA7C25" w:rsidRDefault="00124E22" w:rsidP="006A209E">
      <w:pPr>
        <w:spacing w:before="120" w:after="2" w:line="240" w:lineRule="auto"/>
        <w:ind w:left="864"/>
        <w:rPr>
          <w:rFonts w:eastAsia="Calibri" w:cstheme="minorHAnsi"/>
          <w:sz w:val="24"/>
          <w:szCs w:val="24"/>
        </w:rPr>
      </w:pPr>
      <w:r>
        <w:rPr>
          <w:rFonts w:eastAsia="Calibri" w:cstheme="minorHAnsi"/>
          <w:sz w:val="24"/>
          <w:szCs w:val="24"/>
        </w:rPr>
        <w:t xml:space="preserve">The agenda summary read as, </w:t>
      </w:r>
      <w:r w:rsidR="006A209E" w:rsidRPr="00BA7C25">
        <w:rPr>
          <w:rFonts w:eastAsia="Calibri" w:cstheme="minorHAnsi"/>
          <w:sz w:val="24"/>
          <w:szCs w:val="24"/>
        </w:rPr>
        <w:t>Mayor Morey initiated a discussion between the Town Manager and staff with ARP services at the North Carolina League of Municipalities. The League created a Topic Specific Technical Services (TSTS) program to utilize ARP funds that they received from the State to help municipalities with their ARP experiences and projects. This is one part of their overall effort to provide ARP technical services to NC municipalities. TSTS is designed to allow them the ability to partner with subject matter experts aligned with services towns need to get their ARP funds executed and invested correctly and successfully. The services they have identified as beneficial include Grant Services, Legal, Engineering &amp; Planning, Cybersecurity and Storytelling. They are positioned to fund one or more of these services for a town, up to a certain maximum cost. That maximum cost depends on the service line, scope of the project, and other factors.</w:t>
      </w:r>
    </w:p>
    <w:p w14:paraId="3EC1BE3F" w14:textId="77777777" w:rsidR="006A209E" w:rsidRPr="00BA7C25" w:rsidRDefault="006A209E" w:rsidP="006A209E">
      <w:pPr>
        <w:spacing w:before="120" w:after="2" w:line="240" w:lineRule="auto"/>
        <w:ind w:left="864"/>
        <w:rPr>
          <w:rFonts w:eastAsia="Calibri" w:cstheme="minorHAnsi"/>
          <w:sz w:val="24"/>
          <w:szCs w:val="24"/>
        </w:rPr>
      </w:pPr>
      <w:r w:rsidRPr="00BA7C25">
        <w:rPr>
          <w:rFonts w:eastAsia="Calibri" w:cstheme="minorHAnsi"/>
          <w:sz w:val="24"/>
          <w:szCs w:val="24"/>
        </w:rPr>
        <w:t xml:space="preserve">When the Town reimbursed itself for past expenses through Revenue Replacement by utilizing the standard allocation and supplanting general operational costs, in our case Police </w:t>
      </w:r>
      <w:r w:rsidRPr="00BA7C25">
        <w:rPr>
          <w:rFonts w:eastAsia="Calibri" w:cstheme="minorHAnsi"/>
          <w:sz w:val="24"/>
          <w:szCs w:val="24"/>
        </w:rPr>
        <w:lastRenderedPageBreak/>
        <w:t>Officer salaries and benefits, we utilized our ARP funds for that purpose. We now have a surplus of unrestricted funds in our General Fund. These are ARP Enabled funds. The NCLM will support and help us leverage those funds for more funds for projects that will add value to Southern Shores.</w:t>
      </w:r>
    </w:p>
    <w:p w14:paraId="29AC4AE2" w14:textId="77777777" w:rsidR="006A209E" w:rsidRPr="00BA7C25" w:rsidRDefault="006A209E" w:rsidP="006A209E">
      <w:pPr>
        <w:spacing w:before="120" w:after="2" w:line="240" w:lineRule="auto"/>
        <w:ind w:left="864"/>
        <w:rPr>
          <w:rFonts w:eastAsia="Calibri" w:cstheme="minorHAnsi"/>
          <w:sz w:val="24"/>
          <w:szCs w:val="24"/>
        </w:rPr>
      </w:pPr>
      <w:r w:rsidRPr="00BA7C25">
        <w:rPr>
          <w:rFonts w:eastAsia="Calibri" w:cstheme="minorHAnsi"/>
          <w:sz w:val="24"/>
          <w:szCs w:val="24"/>
        </w:rPr>
        <w:t>The Town Council has prioritized stormwater related projects and pedestrian safety projects.</w:t>
      </w:r>
    </w:p>
    <w:p w14:paraId="57F570B9" w14:textId="51C18B54" w:rsidR="006A209E" w:rsidRPr="00BA7C25" w:rsidRDefault="006A209E" w:rsidP="006A209E">
      <w:pPr>
        <w:spacing w:before="120" w:after="2" w:line="240" w:lineRule="auto"/>
        <w:ind w:left="864"/>
        <w:rPr>
          <w:rFonts w:eastAsia="Calibri" w:cstheme="minorHAnsi"/>
          <w:sz w:val="24"/>
          <w:szCs w:val="24"/>
        </w:rPr>
      </w:pPr>
      <w:r w:rsidRPr="00BA7C25">
        <w:rPr>
          <w:rFonts w:eastAsia="Calibri" w:cstheme="minorHAnsi"/>
          <w:sz w:val="24"/>
          <w:szCs w:val="24"/>
        </w:rPr>
        <w:t>A complete focus on pedestrian safety can include bike safety as well. Efforts consist of multiple safety related improvements to existing infrastructure and expansions of existing infrastructure to reduce the dependency on vehicles and improve the quality of life for our residents. The Town went through the exercise to conduct a comprehensive plan that was done in 2014 and was never officially approved. This plan could be updated and officially adopted to be utilized to be competitive in grant requests. Crosswalk safety can be included in this plan. The League is currently developing an engineering &amp; planning service line as part of their TSTS program. They are in the process of soliciting interest from firms that specialize in these services to become ‘preferred partners’ of the League’s ARP team. The due date for responses was July 28th. The League is not quite ready to onboard towns that wish to benefit from this service line. They will hopefully be ready by the end of August, and we may also be able to benefit from a planning service to reexamine our 2014 study and to get a new plan adopted. The anticipated maximum fundable amount is anticipated to be around $25,000.</w:t>
      </w:r>
    </w:p>
    <w:p w14:paraId="33C2E4E2" w14:textId="77777777" w:rsidR="00BA7C25" w:rsidRPr="00BA7C25" w:rsidRDefault="00BA7C25" w:rsidP="00BA7C25">
      <w:pPr>
        <w:spacing w:before="120" w:after="2" w:line="240" w:lineRule="auto"/>
        <w:ind w:left="864"/>
        <w:rPr>
          <w:rFonts w:eastAsia="Calibri" w:cstheme="minorHAnsi"/>
          <w:sz w:val="24"/>
          <w:szCs w:val="24"/>
        </w:rPr>
      </w:pPr>
      <w:r w:rsidRPr="00BA7C25">
        <w:rPr>
          <w:rFonts w:eastAsia="Calibri" w:cstheme="minorHAnsi"/>
          <w:sz w:val="24"/>
          <w:szCs w:val="24"/>
        </w:rPr>
        <w:t xml:space="preserve">line would be an ideal fit for these needs. Grant services consists of three phases: 1) Project identification, development and identification of project aligned grantors, 2) grant application preparation and submittal, 3) grant management set up. The program is prepared to fund up to $10,000 worth of costs for each phase of the grant life cycle identified. If the Town needs all three phases, that </w:t>
      </w:r>
      <w:proofErr w:type="gramStart"/>
      <w:r w:rsidRPr="00BA7C25">
        <w:rPr>
          <w:rFonts w:eastAsia="Calibri" w:cstheme="minorHAnsi"/>
          <w:sz w:val="24"/>
          <w:szCs w:val="24"/>
        </w:rPr>
        <w:t>would</w:t>
      </w:r>
      <w:proofErr w:type="gramEnd"/>
      <w:r w:rsidRPr="00BA7C25">
        <w:rPr>
          <w:rFonts w:eastAsia="Calibri" w:cstheme="minorHAnsi"/>
          <w:sz w:val="24"/>
          <w:szCs w:val="24"/>
        </w:rPr>
        <w:t xml:space="preserve"> equal to $30,000.</w:t>
      </w:r>
    </w:p>
    <w:p w14:paraId="56D38D97" w14:textId="77777777" w:rsidR="00BA7C25" w:rsidRPr="00BA7C25" w:rsidRDefault="00BA7C25" w:rsidP="00BA7C25">
      <w:pPr>
        <w:spacing w:before="120" w:after="2" w:line="240" w:lineRule="auto"/>
        <w:ind w:left="864"/>
        <w:rPr>
          <w:rFonts w:eastAsia="Calibri" w:cstheme="minorHAnsi"/>
          <w:sz w:val="24"/>
          <w:szCs w:val="24"/>
        </w:rPr>
      </w:pPr>
      <w:r w:rsidRPr="00BA7C25">
        <w:rPr>
          <w:rFonts w:eastAsia="Calibri" w:cstheme="minorHAnsi"/>
          <w:sz w:val="24"/>
          <w:szCs w:val="24"/>
        </w:rPr>
        <w:t>ARP League staff recommends that the Town starts with the grant services for the stormwater related projects. Once the Engineering &amp; Planning line is ready, we can also request assistance for the bike and ped plan development. If we have not utilized all the funding available via grant services by the time our plan is complete, we can utilize the remaining balance towards identification of grantors and possible application preparation.</w:t>
      </w:r>
    </w:p>
    <w:p w14:paraId="50DFF3F7" w14:textId="5F0ECCE6" w:rsidR="00BA7C25" w:rsidRDefault="00BA7C25" w:rsidP="00BA7C25">
      <w:pPr>
        <w:spacing w:before="120" w:after="2" w:line="240" w:lineRule="auto"/>
        <w:ind w:left="864"/>
        <w:rPr>
          <w:rFonts w:eastAsia="Calibri" w:cstheme="minorHAnsi"/>
          <w:sz w:val="24"/>
          <w:szCs w:val="24"/>
        </w:rPr>
      </w:pPr>
      <w:r w:rsidRPr="00BA7C25">
        <w:rPr>
          <w:rFonts w:eastAsia="Calibri" w:cstheme="minorHAnsi"/>
          <w:sz w:val="24"/>
          <w:szCs w:val="24"/>
        </w:rPr>
        <w:t>Staff recommends that the Town Council approve the resolution authorizing the Town Manager to enter the MOA to begin work on the identified projects.</w:t>
      </w:r>
    </w:p>
    <w:p w14:paraId="7E418046" w14:textId="3532BAA9" w:rsidR="00F9487F" w:rsidRDefault="00F9487F" w:rsidP="00F9487F">
      <w:pPr>
        <w:spacing w:before="120" w:after="2" w:line="240" w:lineRule="auto"/>
        <w:ind w:left="864"/>
        <w:rPr>
          <w:rFonts w:eastAsia="Calibri" w:cstheme="minorHAnsi"/>
          <w:sz w:val="24"/>
          <w:szCs w:val="24"/>
        </w:rPr>
      </w:pPr>
      <w:r>
        <w:rPr>
          <w:rFonts w:eastAsia="Calibri" w:cstheme="minorHAnsi"/>
          <w:sz w:val="24"/>
          <w:szCs w:val="24"/>
        </w:rPr>
        <w:t xml:space="preserve">Mayor Morey stated these are </w:t>
      </w:r>
      <w:r w:rsidRPr="00F9487F">
        <w:rPr>
          <w:rFonts w:eastAsia="Calibri" w:cstheme="minorHAnsi"/>
          <w:sz w:val="24"/>
          <w:szCs w:val="24"/>
        </w:rPr>
        <w:t xml:space="preserve">State allocated funds that went to the </w:t>
      </w:r>
      <w:r>
        <w:rPr>
          <w:rFonts w:eastAsia="Calibri" w:cstheme="minorHAnsi"/>
          <w:sz w:val="24"/>
          <w:szCs w:val="24"/>
        </w:rPr>
        <w:t>L</w:t>
      </w:r>
      <w:r w:rsidRPr="00F9487F">
        <w:rPr>
          <w:rFonts w:eastAsia="Calibri" w:cstheme="minorHAnsi"/>
          <w:sz w:val="24"/>
          <w:szCs w:val="24"/>
        </w:rPr>
        <w:t xml:space="preserve">eague of </w:t>
      </w:r>
      <w:r>
        <w:rPr>
          <w:rFonts w:eastAsia="Calibri" w:cstheme="minorHAnsi"/>
          <w:sz w:val="24"/>
          <w:szCs w:val="24"/>
        </w:rPr>
        <w:t>M</w:t>
      </w:r>
      <w:r w:rsidRPr="00F9487F">
        <w:rPr>
          <w:rFonts w:eastAsia="Calibri" w:cstheme="minorHAnsi"/>
          <w:sz w:val="24"/>
          <w:szCs w:val="24"/>
        </w:rPr>
        <w:t>unicipalities for the purpose of assisting local governments like ours</w:t>
      </w:r>
      <w:r>
        <w:rPr>
          <w:rFonts w:eastAsia="Calibri" w:cstheme="minorHAnsi"/>
          <w:sz w:val="24"/>
          <w:szCs w:val="24"/>
        </w:rPr>
        <w:t xml:space="preserve">. Southern Shores does not have </w:t>
      </w:r>
      <w:r w:rsidRPr="00F9487F">
        <w:rPr>
          <w:rFonts w:eastAsia="Calibri" w:cstheme="minorHAnsi"/>
          <w:sz w:val="24"/>
          <w:szCs w:val="24"/>
        </w:rPr>
        <w:t xml:space="preserve">sufficient staff to have a full-time </w:t>
      </w:r>
      <w:r>
        <w:rPr>
          <w:rFonts w:eastAsia="Calibri" w:cstheme="minorHAnsi"/>
          <w:sz w:val="24"/>
          <w:szCs w:val="24"/>
        </w:rPr>
        <w:t>g</w:t>
      </w:r>
      <w:r w:rsidRPr="00F9487F">
        <w:rPr>
          <w:rFonts w:eastAsia="Calibri" w:cstheme="minorHAnsi"/>
          <w:sz w:val="24"/>
          <w:szCs w:val="24"/>
        </w:rPr>
        <w:t xml:space="preserve">rant </w:t>
      </w:r>
      <w:r w:rsidR="00FA0EFD">
        <w:rPr>
          <w:rFonts w:eastAsia="Calibri" w:cstheme="minorHAnsi"/>
          <w:sz w:val="24"/>
          <w:szCs w:val="24"/>
        </w:rPr>
        <w:t>w</w:t>
      </w:r>
      <w:r>
        <w:rPr>
          <w:rFonts w:eastAsia="Calibri" w:cstheme="minorHAnsi"/>
          <w:sz w:val="24"/>
          <w:szCs w:val="24"/>
        </w:rPr>
        <w:t>r</w:t>
      </w:r>
      <w:r w:rsidRPr="00F9487F">
        <w:rPr>
          <w:rFonts w:eastAsia="Calibri" w:cstheme="minorHAnsi"/>
          <w:sz w:val="24"/>
          <w:szCs w:val="24"/>
        </w:rPr>
        <w:t>i</w:t>
      </w:r>
      <w:r w:rsidR="00FA0EFD">
        <w:rPr>
          <w:rFonts w:eastAsia="Calibri" w:cstheme="minorHAnsi"/>
          <w:sz w:val="24"/>
          <w:szCs w:val="24"/>
        </w:rPr>
        <w:t>ter</w:t>
      </w:r>
      <w:r w:rsidRPr="00F9487F">
        <w:rPr>
          <w:rFonts w:eastAsia="Calibri" w:cstheme="minorHAnsi"/>
          <w:sz w:val="24"/>
          <w:szCs w:val="24"/>
        </w:rPr>
        <w:t>,</w:t>
      </w:r>
      <w:r>
        <w:rPr>
          <w:rFonts w:eastAsia="Calibri" w:cstheme="minorHAnsi"/>
          <w:sz w:val="24"/>
          <w:szCs w:val="24"/>
        </w:rPr>
        <w:t xml:space="preserve"> and </w:t>
      </w:r>
      <w:proofErr w:type="gramStart"/>
      <w:r>
        <w:rPr>
          <w:rFonts w:eastAsia="Calibri" w:cstheme="minorHAnsi"/>
          <w:sz w:val="24"/>
          <w:szCs w:val="24"/>
        </w:rPr>
        <w:t>this is a way to</w:t>
      </w:r>
      <w:r w:rsidRPr="00F9487F">
        <w:rPr>
          <w:rFonts w:eastAsia="Calibri" w:cstheme="minorHAnsi"/>
          <w:sz w:val="24"/>
          <w:szCs w:val="24"/>
        </w:rPr>
        <w:t xml:space="preserve"> get</w:t>
      </w:r>
      <w:proofErr w:type="gramEnd"/>
      <w:r w:rsidRPr="00F9487F">
        <w:rPr>
          <w:rFonts w:eastAsia="Calibri" w:cstheme="minorHAnsi"/>
          <w:sz w:val="24"/>
          <w:szCs w:val="24"/>
        </w:rPr>
        <w:t xml:space="preserve"> those grant writing services without</w:t>
      </w:r>
      <w:r>
        <w:rPr>
          <w:rFonts w:eastAsia="Calibri" w:cstheme="minorHAnsi"/>
          <w:sz w:val="24"/>
          <w:szCs w:val="24"/>
        </w:rPr>
        <w:t xml:space="preserve"> </w:t>
      </w:r>
      <w:r w:rsidRPr="00F9487F">
        <w:rPr>
          <w:rFonts w:eastAsia="Calibri" w:cstheme="minorHAnsi"/>
          <w:sz w:val="24"/>
          <w:szCs w:val="24"/>
        </w:rPr>
        <w:t>hiring a staff person</w:t>
      </w:r>
      <w:r w:rsidR="003A02E7">
        <w:rPr>
          <w:rFonts w:eastAsia="Calibri" w:cstheme="minorHAnsi"/>
          <w:sz w:val="24"/>
          <w:szCs w:val="24"/>
        </w:rPr>
        <w:t xml:space="preserve">. She further stated the Town Attorney has reviewed the Memorandum of Agreement and does not have any issue with it. </w:t>
      </w:r>
    </w:p>
    <w:p w14:paraId="199F9595" w14:textId="02AB7911" w:rsidR="003A02E7" w:rsidRDefault="003A02E7" w:rsidP="00F9487F">
      <w:pPr>
        <w:spacing w:before="120" w:after="2" w:line="240" w:lineRule="auto"/>
        <w:ind w:left="864"/>
        <w:rPr>
          <w:rFonts w:eastAsia="Calibri" w:cstheme="minorHAnsi"/>
          <w:sz w:val="24"/>
          <w:szCs w:val="24"/>
        </w:rPr>
      </w:pPr>
      <w:r>
        <w:rPr>
          <w:rFonts w:eastAsia="Calibri" w:cstheme="minorHAnsi"/>
          <w:sz w:val="24"/>
          <w:szCs w:val="24"/>
        </w:rPr>
        <w:t>Mayor Morey is</w:t>
      </w:r>
      <w:r w:rsidRPr="003A02E7">
        <w:rPr>
          <w:rFonts w:eastAsia="Calibri" w:cstheme="minorHAnsi"/>
          <w:sz w:val="24"/>
          <w:szCs w:val="24"/>
        </w:rPr>
        <w:t xml:space="preserve"> currently on the Executive Board of the North Carolina League of </w:t>
      </w:r>
      <w:r>
        <w:rPr>
          <w:rFonts w:eastAsia="Calibri" w:cstheme="minorHAnsi"/>
          <w:sz w:val="24"/>
          <w:szCs w:val="24"/>
        </w:rPr>
        <w:t>M</w:t>
      </w:r>
      <w:r w:rsidRPr="003A02E7">
        <w:rPr>
          <w:rFonts w:eastAsia="Calibri" w:cstheme="minorHAnsi"/>
          <w:sz w:val="24"/>
          <w:szCs w:val="24"/>
        </w:rPr>
        <w:t>unicipalities</w:t>
      </w:r>
      <w:r>
        <w:rPr>
          <w:rFonts w:eastAsia="Calibri" w:cstheme="minorHAnsi"/>
          <w:sz w:val="24"/>
          <w:szCs w:val="24"/>
        </w:rPr>
        <w:t xml:space="preserve"> and brought this back to staff when learning of the possibilities of this Memorandum of Agreement.</w:t>
      </w:r>
    </w:p>
    <w:p w14:paraId="7CCB6830" w14:textId="15BF643B" w:rsidR="00B85285" w:rsidRPr="00BA7C25" w:rsidRDefault="00B85285" w:rsidP="00F9487F">
      <w:pPr>
        <w:spacing w:before="120" w:after="2" w:line="240" w:lineRule="auto"/>
        <w:ind w:left="864"/>
        <w:rPr>
          <w:rFonts w:eastAsia="Calibri" w:cstheme="minorHAnsi"/>
          <w:sz w:val="24"/>
          <w:szCs w:val="24"/>
        </w:rPr>
      </w:pPr>
      <w:r>
        <w:rPr>
          <w:rFonts w:eastAsia="Calibri" w:cstheme="minorHAnsi"/>
          <w:sz w:val="24"/>
          <w:szCs w:val="24"/>
        </w:rPr>
        <w:t>Council Member Sherlock stated it was difficult trying to decipher exactly what the agreement was</w:t>
      </w:r>
      <w:r w:rsidR="00E262A2">
        <w:rPr>
          <w:rFonts w:eastAsia="Calibri" w:cstheme="minorHAnsi"/>
          <w:sz w:val="24"/>
          <w:szCs w:val="24"/>
        </w:rPr>
        <w:t xml:space="preserve"> and appreciated the </w:t>
      </w:r>
      <w:r w:rsidR="00184F76">
        <w:rPr>
          <w:rFonts w:eastAsia="Calibri" w:cstheme="minorHAnsi"/>
          <w:sz w:val="24"/>
          <w:szCs w:val="24"/>
        </w:rPr>
        <w:t>mayor’s</w:t>
      </w:r>
      <w:r w:rsidR="00E262A2">
        <w:rPr>
          <w:rFonts w:eastAsia="Calibri" w:cstheme="minorHAnsi"/>
          <w:sz w:val="24"/>
          <w:szCs w:val="24"/>
        </w:rPr>
        <w:t xml:space="preserve"> explanation.</w:t>
      </w:r>
    </w:p>
    <w:p w14:paraId="224CAFC7" w14:textId="7F6EC7D7" w:rsidR="00F2609C" w:rsidRPr="004C6914" w:rsidRDefault="00581C3A">
      <w:pPr>
        <w:spacing w:before="120" w:after="2" w:line="240" w:lineRule="auto"/>
        <w:ind w:left="864"/>
        <w:rPr>
          <w:rFonts w:eastAsia="Calibri" w:cstheme="minorHAnsi"/>
          <w:sz w:val="24"/>
          <w:szCs w:val="24"/>
        </w:rPr>
      </w:pPr>
      <w:r w:rsidRPr="004C6914">
        <w:rPr>
          <w:rFonts w:eastAsia="Calibri" w:cstheme="minorHAnsi"/>
          <w:b/>
          <w:bCs/>
          <w:sz w:val="24"/>
          <w:szCs w:val="24"/>
        </w:rPr>
        <w:t>Motion</w:t>
      </w:r>
      <w:r w:rsidRPr="004C6914">
        <w:rPr>
          <w:rFonts w:eastAsia="Calibri" w:cstheme="minorHAnsi"/>
          <w:sz w:val="24"/>
          <w:szCs w:val="24"/>
        </w:rPr>
        <w:t xml:space="preserve"> made by Mayor Morey to adopt Resolution 2023-08-01, Seconded by Council Member Sherlock. The motion passed unanimously.</w:t>
      </w:r>
      <w:r w:rsidRPr="004C6914">
        <w:rPr>
          <w:rFonts w:eastAsia="Calibri" w:cstheme="minorHAnsi"/>
          <w:sz w:val="24"/>
          <w:szCs w:val="24"/>
        </w:rPr>
        <w:br/>
        <w:t xml:space="preserve">Voting Yea: Mayor Morey, Mayor pro tem Neal, Council Member Holland, Council Member </w:t>
      </w:r>
      <w:r w:rsidRPr="004C6914">
        <w:rPr>
          <w:rFonts w:eastAsia="Calibri" w:cstheme="minorHAnsi"/>
          <w:sz w:val="24"/>
          <w:szCs w:val="24"/>
        </w:rPr>
        <w:lastRenderedPageBreak/>
        <w:t>Sherlock, Council Member Batenic</w:t>
      </w:r>
      <w:r w:rsidRPr="004C6914">
        <w:rPr>
          <w:rFonts w:eastAsia="Calibri" w:cstheme="minorHAnsi"/>
          <w:sz w:val="24"/>
          <w:szCs w:val="24"/>
        </w:rPr>
        <w:br/>
      </w:r>
    </w:p>
    <w:p w14:paraId="73001F82" w14:textId="77777777" w:rsidR="00F2609C" w:rsidRDefault="00581C3A" w:rsidP="00410F4E">
      <w:pPr>
        <w:spacing w:before="120" w:after="2" w:line="240" w:lineRule="auto"/>
        <w:ind w:left="864" w:hanging="432"/>
        <w:rPr>
          <w:rFonts w:eastAsia="Calibri" w:cstheme="minorHAnsi"/>
          <w:sz w:val="24"/>
          <w:szCs w:val="24"/>
        </w:rPr>
      </w:pPr>
      <w:r w:rsidRPr="004C6914">
        <w:rPr>
          <w:rFonts w:eastAsia="Calibri" w:cstheme="minorHAnsi"/>
          <w:sz w:val="24"/>
          <w:szCs w:val="24"/>
        </w:rPr>
        <w:t>7.</w:t>
      </w:r>
      <w:r w:rsidRPr="004C6914">
        <w:rPr>
          <w:rFonts w:eastAsia="Calibri" w:cstheme="minorHAnsi"/>
          <w:sz w:val="24"/>
          <w:szCs w:val="24"/>
        </w:rPr>
        <w:tab/>
        <w:t>Discussion of potential Dare County Tourism Board Tourism Impact Grant application</w:t>
      </w:r>
    </w:p>
    <w:p w14:paraId="167961CB" w14:textId="77777777" w:rsidR="00410F4E" w:rsidRDefault="00410F4E" w:rsidP="00410F4E">
      <w:pPr>
        <w:spacing w:before="120" w:after="2" w:line="240" w:lineRule="auto"/>
        <w:ind w:left="864" w:hanging="432"/>
        <w:rPr>
          <w:rFonts w:eastAsia="Calibri" w:cstheme="minorHAnsi"/>
          <w:sz w:val="24"/>
          <w:szCs w:val="24"/>
        </w:rPr>
      </w:pPr>
    </w:p>
    <w:p w14:paraId="6B936943" w14:textId="73693880" w:rsidR="00F036B6" w:rsidRDefault="00F036B6" w:rsidP="00410F4E">
      <w:pPr>
        <w:pStyle w:val="ListParagraph"/>
        <w:spacing w:line="240" w:lineRule="auto"/>
        <w:ind w:left="864"/>
        <w:rPr>
          <w:sz w:val="24"/>
          <w:szCs w:val="24"/>
        </w:rPr>
      </w:pPr>
      <w:r w:rsidRPr="00F036B6">
        <w:rPr>
          <w:sz w:val="24"/>
          <w:szCs w:val="24"/>
        </w:rPr>
        <w:t xml:space="preserve">The Dare County Tourism Board offers </w:t>
      </w:r>
      <w:r w:rsidR="00784526">
        <w:rPr>
          <w:sz w:val="24"/>
          <w:szCs w:val="24"/>
        </w:rPr>
        <w:t>a</w:t>
      </w:r>
      <w:r w:rsidRPr="00F036B6">
        <w:rPr>
          <w:sz w:val="24"/>
          <w:szCs w:val="24"/>
        </w:rPr>
        <w:t xml:space="preserve"> grant designed to help </w:t>
      </w:r>
      <w:r w:rsidR="007E3BBF">
        <w:rPr>
          <w:sz w:val="24"/>
          <w:szCs w:val="24"/>
        </w:rPr>
        <w:t>g</w:t>
      </w:r>
      <w:r w:rsidRPr="00F036B6">
        <w:rPr>
          <w:sz w:val="24"/>
          <w:szCs w:val="24"/>
        </w:rPr>
        <w:t xml:space="preserve">overnmental </w:t>
      </w:r>
      <w:r w:rsidR="007E3BBF">
        <w:rPr>
          <w:sz w:val="24"/>
          <w:szCs w:val="24"/>
        </w:rPr>
        <w:t>u</w:t>
      </w:r>
      <w:r w:rsidRPr="00F036B6">
        <w:rPr>
          <w:sz w:val="24"/>
          <w:szCs w:val="24"/>
        </w:rPr>
        <w:t>nits and nonprofit organizations located in Dare County with programs or services needed due to the impact of tourism. All TIG grants are disbursed on a reimbursement basis. Awards over $50,000 require a match.</w:t>
      </w:r>
    </w:p>
    <w:p w14:paraId="0CD0136C" w14:textId="77777777" w:rsidR="00784526" w:rsidRPr="00F036B6" w:rsidRDefault="00784526" w:rsidP="00F036B6">
      <w:pPr>
        <w:pStyle w:val="ListParagraph"/>
        <w:ind w:left="864"/>
        <w:rPr>
          <w:sz w:val="24"/>
          <w:szCs w:val="24"/>
        </w:rPr>
      </w:pPr>
    </w:p>
    <w:p w14:paraId="113A15FF" w14:textId="77777777" w:rsidR="00F036B6" w:rsidRPr="00F036B6" w:rsidRDefault="00F036B6" w:rsidP="00F036B6">
      <w:pPr>
        <w:pStyle w:val="ListParagraph"/>
        <w:ind w:left="864"/>
        <w:rPr>
          <w:sz w:val="24"/>
          <w:szCs w:val="24"/>
        </w:rPr>
      </w:pPr>
      <w:r w:rsidRPr="00F036B6">
        <w:rPr>
          <w:sz w:val="24"/>
          <w:szCs w:val="24"/>
        </w:rPr>
        <w:t>Presently, the Town is working to install a multi-use path along the east side of NC 12/Duck Road from Triangle Park to East Dogwood Trail.</w:t>
      </w:r>
    </w:p>
    <w:p w14:paraId="7364E8CE" w14:textId="77777777" w:rsidR="00F036B6" w:rsidRPr="00F036B6" w:rsidRDefault="00F036B6" w:rsidP="00F036B6">
      <w:pPr>
        <w:pStyle w:val="ListParagraph"/>
        <w:ind w:left="864"/>
        <w:rPr>
          <w:sz w:val="24"/>
          <w:szCs w:val="24"/>
        </w:rPr>
      </w:pPr>
    </w:p>
    <w:p w14:paraId="7C6A856A" w14:textId="77777777" w:rsidR="00F036B6" w:rsidRPr="00F036B6" w:rsidRDefault="00F036B6" w:rsidP="00F036B6">
      <w:pPr>
        <w:pStyle w:val="ListParagraph"/>
        <w:ind w:left="864"/>
        <w:rPr>
          <w:sz w:val="24"/>
          <w:szCs w:val="24"/>
        </w:rPr>
      </w:pPr>
      <w:r w:rsidRPr="00F036B6">
        <w:rPr>
          <w:sz w:val="24"/>
          <w:szCs w:val="24"/>
        </w:rPr>
        <w:t>At its March 2022 retreat, the Council formed the following priority list for future path segments:</w:t>
      </w:r>
    </w:p>
    <w:p w14:paraId="1D8D330A" w14:textId="77777777" w:rsidR="00F036B6" w:rsidRPr="00F036B6" w:rsidRDefault="00F036B6" w:rsidP="00784526">
      <w:pPr>
        <w:pStyle w:val="ListParagraph"/>
        <w:numPr>
          <w:ilvl w:val="0"/>
          <w:numId w:val="4"/>
        </w:numPr>
        <w:rPr>
          <w:sz w:val="24"/>
          <w:szCs w:val="24"/>
        </w:rPr>
      </w:pPr>
      <w:r w:rsidRPr="00F036B6">
        <w:rPr>
          <w:sz w:val="24"/>
          <w:szCs w:val="24"/>
        </w:rPr>
        <w:t>1A NC 12 Triangle Park to E Dogwood Tr</w:t>
      </w:r>
    </w:p>
    <w:p w14:paraId="4CEBC01A" w14:textId="77777777" w:rsidR="00F036B6" w:rsidRPr="00F036B6" w:rsidRDefault="00F036B6" w:rsidP="00784526">
      <w:pPr>
        <w:pStyle w:val="ListParagraph"/>
        <w:numPr>
          <w:ilvl w:val="0"/>
          <w:numId w:val="4"/>
        </w:numPr>
        <w:rPr>
          <w:sz w:val="24"/>
          <w:szCs w:val="24"/>
        </w:rPr>
      </w:pPr>
      <w:r w:rsidRPr="00F036B6">
        <w:rPr>
          <w:sz w:val="24"/>
          <w:szCs w:val="24"/>
        </w:rPr>
        <w:t xml:space="preserve">1B </w:t>
      </w:r>
      <w:bookmarkStart w:id="8" w:name="_Hlk149142299"/>
      <w:r w:rsidRPr="00F036B6">
        <w:rPr>
          <w:sz w:val="24"/>
          <w:szCs w:val="24"/>
        </w:rPr>
        <w:t>NC 12 E Dogwood Tr to 13th Ave</w:t>
      </w:r>
      <w:bookmarkEnd w:id="8"/>
    </w:p>
    <w:p w14:paraId="0B358B80" w14:textId="77777777" w:rsidR="00F036B6" w:rsidRPr="00F036B6" w:rsidRDefault="00F036B6" w:rsidP="00784526">
      <w:pPr>
        <w:pStyle w:val="ListParagraph"/>
        <w:numPr>
          <w:ilvl w:val="0"/>
          <w:numId w:val="4"/>
        </w:numPr>
        <w:rPr>
          <w:sz w:val="24"/>
          <w:szCs w:val="24"/>
        </w:rPr>
      </w:pPr>
      <w:r w:rsidRPr="00F036B6">
        <w:rPr>
          <w:sz w:val="24"/>
          <w:szCs w:val="24"/>
        </w:rPr>
        <w:t>2A Hickory E Dogwood Tr to Hillcrest Dr</w:t>
      </w:r>
    </w:p>
    <w:p w14:paraId="2035701D" w14:textId="77777777" w:rsidR="00F036B6" w:rsidRPr="00F036B6" w:rsidRDefault="00F036B6" w:rsidP="00784526">
      <w:pPr>
        <w:pStyle w:val="ListParagraph"/>
        <w:numPr>
          <w:ilvl w:val="0"/>
          <w:numId w:val="4"/>
        </w:numPr>
        <w:rPr>
          <w:sz w:val="24"/>
          <w:szCs w:val="24"/>
        </w:rPr>
      </w:pPr>
      <w:r w:rsidRPr="00F036B6">
        <w:rPr>
          <w:sz w:val="24"/>
          <w:szCs w:val="24"/>
        </w:rPr>
        <w:t>2B Hickory Hillcrest Dr to NC 12</w:t>
      </w:r>
    </w:p>
    <w:p w14:paraId="3D1ACE5E" w14:textId="77777777" w:rsidR="00F036B6" w:rsidRPr="00F036B6" w:rsidRDefault="00F036B6" w:rsidP="00784526">
      <w:pPr>
        <w:pStyle w:val="ListParagraph"/>
        <w:numPr>
          <w:ilvl w:val="0"/>
          <w:numId w:val="4"/>
        </w:numPr>
        <w:rPr>
          <w:sz w:val="24"/>
          <w:szCs w:val="24"/>
        </w:rPr>
      </w:pPr>
      <w:r w:rsidRPr="00F036B6">
        <w:rPr>
          <w:sz w:val="24"/>
          <w:szCs w:val="24"/>
        </w:rPr>
        <w:t>3 Hillcrest Hickory Tr to NC 12</w:t>
      </w:r>
    </w:p>
    <w:p w14:paraId="486BD114" w14:textId="77777777" w:rsidR="00F036B6" w:rsidRPr="00F036B6" w:rsidRDefault="00F036B6" w:rsidP="00784526">
      <w:pPr>
        <w:pStyle w:val="ListParagraph"/>
        <w:numPr>
          <w:ilvl w:val="0"/>
          <w:numId w:val="4"/>
        </w:numPr>
        <w:rPr>
          <w:sz w:val="24"/>
          <w:szCs w:val="24"/>
        </w:rPr>
      </w:pPr>
      <w:r w:rsidRPr="00F036B6">
        <w:rPr>
          <w:sz w:val="24"/>
          <w:szCs w:val="24"/>
        </w:rPr>
        <w:t>4A Sea Oats E Dogwood Tr to Hillcrest Dr</w:t>
      </w:r>
    </w:p>
    <w:p w14:paraId="6B40B970" w14:textId="77777777" w:rsidR="00F036B6" w:rsidRPr="00F036B6" w:rsidRDefault="00F036B6" w:rsidP="00784526">
      <w:pPr>
        <w:pStyle w:val="ListParagraph"/>
        <w:numPr>
          <w:ilvl w:val="0"/>
          <w:numId w:val="4"/>
        </w:numPr>
        <w:rPr>
          <w:sz w:val="24"/>
          <w:szCs w:val="24"/>
        </w:rPr>
      </w:pPr>
      <w:r w:rsidRPr="00F036B6">
        <w:rPr>
          <w:sz w:val="24"/>
          <w:szCs w:val="24"/>
        </w:rPr>
        <w:t>4B Sea Oats Hillcrest Tr to NC 12</w:t>
      </w:r>
    </w:p>
    <w:p w14:paraId="2D170157" w14:textId="77777777" w:rsidR="00F036B6" w:rsidRPr="00F036B6" w:rsidRDefault="00F036B6" w:rsidP="00784526">
      <w:pPr>
        <w:pStyle w:val="ListParagraph"/>
        <w:numPr>
          <w:ilvl w:val="0"/>
          <w:numId w:val="4"/>
        </w:numPr>
        <w:rPr>
          <w:sz w:val="24"/>
          <w:szCs w:val="24"/>
        </w:rPr>
      </w:pPr>
      <w:r w:rsidRPr="00F036B6">
        <w:rPr>
          <w:sz w:val="24"/>
          <w:szCs w:val="24"/>
        </w:rPr>
        <w:t>5 Wax Myrtle E Dogwood Tr to Hillcrest Dr</w:t>
      </w:r>
    </w:p>
    <w:p w14:paraId="669B1FA0" w14:textId="77777777" w:rsidR="00F036B6" w:rsidRPr="00F036B6" w:rsidRDefault="00F036B6" w:rsidP="00784526">
      <w:pPr>
        <w:pStyle w:val="ListParagraph"/>
        <w:numPr>
          <w:ilvl w:val="0"/>
          <w:numId w:val="4"/>
        </w:numPr>
        <w:rPr>
          <w:sz w:val="24"/>
          <w:szCs w:val="24"/>
        </w:rPr>
      </w:pPr>
      <w:r w:rsidRPr="00F036B6">
        <w:rPr>
          <w:sz w:val="24"/>
          <w:szCs w:val="24"/>
        </w:rPr>
        <w:t>6 Chicahauk Tr cul-de-sac to Trinitie Tr</w:t>
      </w:r>
    </w:p>
    <w:p w14:paraId="68191FBA" w14:textId="77777777" w:rsidR="00F036B6" w:rsidRPr="00F036B6" w:rsidRDefault="00F036B6" w:rsidP="00784526">
      <w:pPr>
        <w:pStyle w:val="ListParagraph"/>
        <w:numPr>
          <w:ilvl w:val="0"/>
          <w:numId w:val="4"/>
        </w:numPr>
        <w:rPr>
          <w:sz w:val="24"/>
          <w:szCs w:val="24"/>
        </w:rPr>
      </w:pPr>
      <w:r w:rsidRPr="00F036B6">
        <w:rPr>
          <w:sz w:val="24"/>
          <w:szCs w:val="24"/>
        </w:rPr>
        <w:t>7 Skyline Rd full length</w:t>
      </w:r>
    </w:p>
    <w:p w14:paraId="26E32446" w14:textId="77777777" w:rsidR="00F036B6" w:rsidRPr="00F036B6" w:rsidRDefault="00F036B6" w:rsidP="00784526">
      <w:pPr>
        <w:pStyle w:val="ListParagraph"/>
        <w:numPr>
          <w:ilvl w:val="0"/>
          <w:numId w:val="4"/>
        </w:numPr>
        <w:rPr>
          <w:sz w:val="24"/>
          <w:szCs w:val="24"/>
        </w:rPr>
      </w:pPr>
      <w:r w:rsidRPr="00F036B6">
        <w:rPr>
          <w:sz w:val="24"/>
          <w:szCs w:val="24"/>
        </w:rPr>
        <w:t>8A Ocean Blvd Triangle Park to E Dogwood Tr</w:t>
      </w:r>
    </w:p>
    <w:p w14:paraId="72F35503" w14:textId="77777777" w:rsidR="00F036B6" w:rsidRPr="00F036B6" w:rsidRDefault="00F036B6" w:rsidP="00784526">
      <w:pPr>
        <w:pStyle w:val="ListParagraph"/>
        <w:numPr>
          <w:ilvl w:val="0"/>
          <w:numId w:val="4"/>
        </w:numPr>
        <w:rPr>
          <w:sz w:val="24"/>
          <w:szCs w:val="24"/>
        </w:rPr>
      </w:pPr>
      <w:r w:rsidRPr="00F036B6">
        <w:rPr>
          <w:sz w:val="24"/>
          <w:szCs w:val="24"/>
        </w:rPr>
        <w:t>8B Ocean Blvd E Dogwood Tr to Hickory Dr</w:t>
      </w:r>
    </w:p>
    <w:p w14:paraId="7C114E25" w14:textId="77777777" w:rsidR="00F036B6" w:rsidRPr="00F036B6" w:rsidRDefault="00F036B6" w:rsidP="00784526">
      <w:pPr>
        <w:pStyle w:val="ListParagraph"/>
        <w:numPr>
          <w:ilvl w:val="0"/>
          <w:numId w:val="4"/>
        </w:numPr>
        <w:rPr>
          <w:sz w:val="24"/>
          <w:szCs w:val="24"/>
        </w:rPr>
      </w:pPr>
      <w:r w:rsidRPr="00F036B6">
        <w:rPr>
          <w:sz w:val="24"/>
          <w:szCs w:val="24"/>
        </w:rPr>
        <w:t>Other Considerations:</w:t>
      </w:r>
    </w:p>
    <w:p w14:paraId="3EEFDD99" w14:textId="77777777" w:rsidR="00F036B6" w:rsidRPr="00F036B6" w:rsidRDefault="00F036B6" w:rsidP="00784526">
      <w:pPr>
        <w:pStyle w:val="ListParagraph"/>
        <w:numPr>
          <w:ilvl w:val="0"/>
          <w:numId w:val="5"/>
        </w:numPr>
        <w:rPr>
          <w:sz w:val="24"/>
          <w:szCs w:val="24"/>
        </w:rPr>
      </w:pPr>
      <w:r w:rsidRPr="00F036B6">
        <w:rPr>
          <w:sz w:val="24"/>
          <w:szCs w:val="24"/>
        </w:rPr>
        <w:t>Improve existing connection between Spindrift Tr. and Skyline Rd.</w:t>
      </w:r>
    </w:p>
    <w:p w14:paraId="104FF59C" w14:textId="13150FAD" w:rsidR="00F036B6" w:rsidRPr="00F036B6" w:rsidRDefault="00F036B6" w:rsidP="00784526">
      <w:pPr>
        <w:pStyle w:val="ListParagraph"/>
        <w:numPr>
          <w:ilvl w:val="0"/>
          <w:numId w:val="5"/>
        </w:numPr>
        <w:rPr>
          <w:sz w:val="24"/>
          <w:szCs w:val="24"/>
        </w:rPr>
      </w:pPr>
      <w:r w:rsidRPr="00F036B6">
        <w:rPr>
          <w:sz w:val="24"/>
          <w:szCs w:val="24"/>
        </w:rPr>
        <w:t>Improve existing connection between N Dogwood and Hillcrest</w:t>
      </w:r>
    </w:p>
    <w:p w14:paraId="66C5C399" w14:textId="40874B74" w:rsidR="00F2609C" w:rsidRDefault="00581C3A" w:rsidP="00410F4E">
      <w:pPr>
        <w:ind w:left="864"/>
      </w:pPr>
      <w:r w:rsidRPr="003068A8">
        <w:t xml:space="preserve">Mayor Morey stated </w:t>
      </w:r>
      <w:r w:rsidR="00410F4E">
        <w:t>the Council</w:t>
      </w:r>
      <w:r w:rsidRPr="003068A8">
        <w:t xml:space="preserve"> is looking for feedback on the potential list sidewalks.</w:t>
      </w:r>
    </w:p>
    <w:p w14:paraId="47ADFA68" w14:textId="6BA160C2" w:rsidR="00410F4E" w:rsidRDefault="00410F4E" w:rsidP="00410F4E">
      <w:pPr>
        <w:ind w:left="864"/>
      </w:pPr>
      <w:r>
        <w:t xml:space="preserve">Both Mayor Morey and </w:t>
      </w:r>
      <w:r w:rsidR="00581C3A" w:rsidRPr="003068A8">
        <w:t xml:space="preserve">Council Member Batenic </w:t>
      </w:r>
      <w:r>
        <w:t xml:space="preserve">stated they </w:t>
      </w:r>
      <w:r w:rsidR="00581C3A" w:rsidRPr="003068A8">
        <w:t>would like to hear</w:t>
      </w:r>
      <w:r>
        <w:t xml:space="preserve"> </w:t>
      </w:r>
      <w:r w:rsidRPr="003068A8">
        <w:t>citizens’</w:t>
      </w:r>
      <w:r w:rsidR="00581C3A" w:rsidRPr="003068A8">
        <w:t xml:space="preserve"> input.</w:t>
      </w:r>
    </w:p>
    <w:p w14:paraId="5B998720" w14:textId="6301D60F" w:rsidR="00410F4E" w:rsidRDefault="00581C3A" w:rsidP="00410F4E">
      <w:pPr>
        <w:ind w:left="864"/>
      </w:pPr>
      <w:r w:rsidRPr="003068A8">
        <w:t xml:space="preserve">Council Member Holland was </w:t>
      </w:r>
      <w:r w:rsidRPr="00410F4E">
        <w:t xml:space="preserve">in </w:t>
      </w:r>
      <w:r w:rsidR="003068A8" w:rsidRPr="00410F4E">
        <w:t>favor</w:t>
      </w:r>
      <w:r w:rsidRPr="00410F4E">
        <w:t xml:space="preserve"> of 1B</w:t>
      </w:r>
      <w:r w:rsidR="00410F4E">
        <w:t>.</w:t>
      </w:r>
      <w:r w:rsidR="00410F4E" w:rsidRPr="00410F4E">
        <w:t xml:space="preserve"> NC 12 E Dogwood Tr to 13th Ave.</w:t>
      </w:r>
      <w:r w:rsidR="003068A8" w:rsidRPr="00410F4E">
        <w:t xml:space="preserve"> </w:t>
      </w:r>
    </w:p>
    <w:p w14:paraId="550B81BD" w14:textId="100C888D" w:rsidR="00F2609C" w:rsidRDefault="00581C3A" w:rsidP="00410F4E">
      <w:pPr>
        <w:ind w:left="864"/>
      </w:pPr>
      <w:r w:rsidRPr="00410F4E">
        <w:t>Ma</w:t>
      </w:r>
      <w:r w:rsidRPr="003068A8">
        <w:t xml:space="preserve">yor Morey recommended a Town Hall meeting to gauge citizens input on sidewalks and walking </w:t>
      </w:r>
      <w:r w:rsidR="00410F4E" w:rsidRPr="003068A8">
        <w:t>paths</w:t>
      </w:r>
      <w:r w:rsidRPr="003068A8">
        <w:t xml:space="preserve">. It was </w:t>
      </w:r>
      <w:r w:rsidRPr="003068A8">
        <w:rPr>
          <w:b/>
          <w:bCs/>
        </w:rPr>
        <w:t>Consensus of the Council</w:t>
      </w:r>
      <w:r w:rsidRPr="003068A8">
        <w:t xml:space="preserve"> to schedule a Town Hall Meeting on Tuesday, August 29th for the purpose </w:t>
      </w:r>
      <w:r w:rsidR="00FA0EFD" w:rsidRPr="00FA0EFD">
        <w:t>of gathering</w:t>
      </w:r>
      <w:r w:rsidR="00FA0EFD" w:rsidRPr="00FA0EFD">
        <w:t xml:space="preserve"> citizen input</w:t>
      </w:r>
      <w:r w:rsidR="00FA0EFD" w:rsidRPr="00FA0EFD">
        <w:t xml:space="preserve"> </w:t>
      </w:r>
      <w:r w:rsidR="00FA0EFD">
        <w:t xml:space="preserve">on </w:t>
      </w:r>
      <w:r w:rsidRPr="003068A8">
        <w:t>potential sidewalks/walking paths.</w:t>
      </w:r>
    </w:p>
    <w:p w14:paraId="3882DEA2" w14:textId="77777777" w:rsidR="00184F76" w:rsidRPr="003068A8" w:rsidRDefault="00184F76" w:rsidP="00410F4E">
      <w:pPr>
        <w:ind w:left="864"/>
      </w:pPr>
    </w:p>
    <w:p w14:paraId="357D150A" w14:textId="08FB6828" w:rsidR="00F2609C" w:rsidRPr="00E434D5" w:rsidRDefault="00581C3A" w:rsidP="00E35EA1">
      <w:pPr>
        <w:pStyle w:val="NoSpacing"/>
        <w:rPr>
          <w:b/>
          <w:bCs/>
        </w:rPr>
      </w:pPr>
      <w:r w:rsidRPr="00E434D5">
        <w:rPr>
          <w:b/>
          <w:bCs/>
        </w:rPr>
        <w:t xml:space="preserve">General Public Comment </w:t>
      </w:r>
    </w:p>
    <w:p w14:paraId="75EC8D5D" w14:textId="69993FB4" w:rsidR="00E35EA1" w:rsidRPr="00E35EA1" w:rsidRDefault="00E35EA1" w:rsidP="00E35EA1">
      <w:pPr>
        <w:pStyle w:val="NoSpacing"/>
      </w:pPr>
      <w:r w:rsidRPr="00E35EA1">
        <w:t>None</w:t>
      </w:r>
    </w:p>
    <w:p w14:paraId="1611FFDE" w14:textId="77777777" w:rsidR="00C9340C" w:rsidRDefault="00C9340C">
      <w:pPr>
        <w:spacing w:before="120" w:after="2" w:line="240" w:lineRule="auto"/>
        <w:rPr>
          <w:rFonts w:eastAsia="Calibri" w:cstheme="minorHAnsi"/>
          <w:b/>
          <w:bCs/>
          <w:sz w:val="24"/>
          <w:szCs w:val="24"/>
        </w:rPr>
      </w:pPr>
    </w:p>
    <w:p w14:paraId="7DE2DF7B" w14:textId="77777777" w:rsidR="00C9340C" w:rsidRDefault="00C9340C">
      <w:pPr>
        <w:spacing w:before="120" w:after="2" w:line="240" w:lineRule="auto"/>
        <w:rPr>
          <w:rFonts w:eastAsia="Calibri" w:cstheme="minorHAnsi"/>
          <w:b/>
          <w:bCs/>
          <w:sz w:val="24"/>
          <w:szCs w:val="24"/>
        </w:rPr>
      </w:pPr>
    </w:p>
    <w:p w14:paraId="1A9CF142" w14:textId="653A051C" w:rsidR="00F2609C" w:rsidRDefault="00581C3A">
      <w:pPr>
        <w:spacing w:before="120" w:after="2" w:line="240" w:lineRule="auto"/>
        <w:rPr>
          <w:rFonts w:eastAsia="Calibri" w:cstheme="minorHAnsi"/>
          <w:b/>
          <w:bCs/>
          <w:sz w:val="24"/>
          <w:szCs w:val="24"/>
        </w:rPr>
      </w:pPr>
      <w:r w:rsidRPr="004C6914">
        <w:rPr>
          <w:rFonts w:eastAsia="Calibri" w:cstheme="minorHAnsi"/>
          <w:b/>
          <w:bCs/>
          <w:sz w:val="24"/>
          <w:szCs w:val="24"/>
        </w:rPr>
        <w:lastRenderedPageBreak/>
        <w:t>Council Business</w:t>
      </w:r>
    </w:p>
    <w:p w14:paraId="77F64E40" w14:textId="0D2919E8" w:rsidR="00E35EA1" w:rsidRDefault="00E35EA1">
      <w:pPr>
        <w:spacing w:before="120" w:after="2" w:line="240" w:lineRule="auto"/>
        <w:rPr>
          <w:rFonts w:eastAsia="Calibri" w:cstheme="minorHAnsi"/>
          <w:sz w:val="24"/>
          <w:szCs w:val="24"/>
        </w:rPr>
      </w:pPr>
      <w:r>
        <w:rPr>
          <w:rFonts w:eastAsia="Calibri" w:cstheme="minorHAnsi"/>
          <w:sz w:val="24"/>
          <w:szCs w:val="24"/>
        </w:rPr>
        <w:t xml:space="preserve">Mayor pro tem Neal expressed the importance </w:t>
      </w:r>
      <w:r w:rsidR="00151A3F">
        <w:rPr>
          <w:rFonts w:eastAsia="Calibri" w:cstheme="minorHAnsi"/>
          <w:sz w:val="24"/>
          <w:szCs w:val="24"/>
        </w:rPr>
        <w:t>of following</w:t>
      </w:r>
      <w:r>
        <w:rPr>
          <w:rFonts w:eastAsia="Calibri" w:cstheme="minorHAnsi"/>
          <w:sz w:val="24"/>
          <w:szCs w:val="24"/>
        </w:rPr>
        <w:t xml:space="preserve"> through with </w:t>
      </w:r>
      <w:r w:rsidR="00E434D5">
        <w:rPr>
          <w:rFonts w:eastAsia="Calibri" w:cstheme="minorHAnsi"/>
          <w:sz w:val="24"/>
          <w:szCs w:val="24"/>
        </w:rPr>
        <w:t>a</w:t>
      </w:r>
      <w:r>
        <w:rPr>
          <w:rFonts w:eastAsia="Calibri" w:cstheme="minorHAnsi"/>
          <w:sz w:val="24"/>
          <w:szCs w:val="24"/>
        </w:rPr>
        <w:t xml:space="preserve"> </w:t>
      </w:r>
      <w:r w:rsidRPr="00E35EA1">
        <w:rPr>
          <w:rFonts w:eastAsia="Calibri" w:cstheme="minorHAnsi"/>
          <w:sz w:val="24"/>
          <w:szCs w:val="24"/>
        </w:rPr>
        <w:t>resolution in support of federal legislation to reauthorize the National Flood Insurance Program (NFIP)</w:t>
      </w:r>
      <w:r>
        <w:rPr>
          <w:rFonts w:eastAsia="Calibri" w:cstheme="minorHAnsi"/>
          <w:sz w:val="24"/>
          <w:szCs w:val="24"/>
        </w:rPr>
        <w:t>.</w:t>
      </w:r>
    </w:p>
    <w:p w14:paraId="5B19F422" w14:textId="79CB22B7" w:rsidR="00E35EA1" w:rsidRDefault="00E35EA1">
      <w:pPr>
        <w:spacing w:before="120" w:after="2" w:line="240" w:lineRule="auto"/>
        <w:rPr>
          <w:rFonts w:eastAsia="Calibri" w:cstheme="minorHAnsi"/>
          <w:sz w:val="24"/>
          <w:szCs w:val="24"/>
        </w:rPr>
      </w:pPr>
      <w:r>
        <w:rPr>
          <w:rFonts w:eastAsia="Calibri" w:cstheme="minorHAnsi"/>
          <w:sz w:val="24"/>
          <w:szCs w:val="24"/>
        </w:rPr>
        <w:t xml:space="preserve">Council Member Sherlock stated both she and the </w:t>
      </w:r>
      <w:r w:rsidR="00151A3F">
        <w:rPr>
          <w:rFonts w:eastAsia="Calibri" w:cstheme="minorHAnsi"/>
          <w:sz w:val="24"/>
          <w:szCs w:val="24"/>
        </w:rPr>
        <w:t>mayor</w:t>
      </w:r>
      <w:r>
        <w:rPr>
          <w:rFonts w:eastAsia="Calibri" w:cstheme="minorHAnsi"/>
          <w:sz w:val="24"/>
          <w:szCs w:val="24"/>
        </w:rPr>
        <w:t xml:space="preserve"> toured the renovated Public Works facility and met with the knowledgeable staff. She also attended a ribbon cutting </w:t>
      </w:r>
      <w:r w:rsidR="00151A3F">
        <w:rPr>
          <w:rFonts w:eastAsia="Calibri" w:cstheme="minorHAnsi"/>
          <w:sz w:val="24"/>
          <w:szCs w:val="24"/>
        </w:rPr>
        <w:t>for a n</w:t>
      </w:r>
      <w:r>
        <w:rPr>
          <w:rFonts w:eastAsia="Calibri" w:cstheme="minorHAnsi"/>
          <w:sz w:val="24"/>
          <w:szCs w:val="24"/>
        </w:rPr>
        <w:t>ew business in</w:t>
      </w:r>
      <w:r w:rsidR="00151A3F">
        <w:rPr>
          <w:rFonts w:eastAsia="Calibri" w:cstheme="minorHAnsi"/>
          <w:sz w:val="24"/>
          <w:szCs w:val="24"/>
        </w:rPr>
        <w:t xml:space="preserve"> town (Sherwin Williams).</w:t>
      </w:r>
    </w:p>
    <w:p w14:paraId="1D59EA70" w14:textId="6822807B" w:rsidR="00151A3F" w:rsidRDefault="00151A3F">
      <w:pPr>
        <w:spacing w:before="120" w:after="2" w:line="240" w:lineRule="auto"/>
        <w:rPr>
          <w:rFonts w:eastAsia="Calibri" w:cstheme="minorHAnsi"/>
          <w:sz w:val="24"/>
          <w:szCs w:val="24"/>
        </w:rPr>
      </w:pPr>
      <w:r>
        <w:rPr>
          <w:rFonts w:eastAsia="Calibri" w:cstheme="minorHAnsi"/>
          <w:sz w:val="24"/>
          <w:szCs w:val="24"/>
        </w:rPr>
        <w:t>Mayor Morey stated the next meeting is September 5</w:t>
      </w:r>
      <w:r w:rsidRPr="00151A3F">
        <w:rPr>
          <w:rFonts w:eastAsia="Calibri" w:cstheme="minorHAnsi"/>
          <w:sz w:val="24"/>
          <w:szCs w:val="24"/>
          <w:vertAlign w:val="superscript"/>
        </w:rPr>
        <w:t>th</w:t>
      </w:r>
      <w:r>
        <w:rPr>
          <w:rFonts w:eastAsia="Calibri" w:cstheme="minorHAnsi"/>
          <w:sz w:val="24"/>
          <w:szCs w:val="24"/>
        </w:rPr>
        <w:t xml:space="preserve">. </w:t>
      </w:r>
      <w:r w:rsidR="00E434D5">
        <w:rPr>
          <w:rFonts w:eastAsia="Calibri" w:cstheme="minorHAnsi"/>
          <w:sz w:val="24"/>
          <w:szCs w:val="24"/>
        </w:rPr>
        <w:t>She will be conducting</w:t>
      </w:r>
      <w:r>
        <w:rPr>
          <w:rFonts w:eastAsia="Calibri" w:cstheme="minorHAnsi"/>
          <w:sz w:val="24"/>
          <w:szCs w:val="24"/>
        </w:rPr>
        <w:t xml:space="preserve"> a </w:t>
      </w:r>
      <w:r w:rsidR="00E434D5">
        <w:rPr>
          <w:rFonts w:eastAsia="Calibri" w:cstheme="minorHAnsi"/>
          <w:sz w:val="24"/>
          <w:szCs w:val="24"/>
        </w:rPr>
        <w:t>M</w:t>
      </w:r>
      <w:r>
        <w:rPr>
          <w:rFonts w:eastAsia="Calibri" w:cstheme="minorHAnsi"/>
          <w:sz w:val="24"/>
          <w:szCs w:val="24"/>
        </w:rPr>
        <w:t xml:space="preserve">ayor’s </w:t>
      </w:r>
      <w:r w:rsidR="00E434D5">
        <w:rPr>
          <w:rFonts w:eastAsia="Calibri" w:cstheme="minorHAnsi"/>
          <w:sz w:val="24"/>
          <w:szCs w:val="24"/>
        </w:rPr>
        <w:t>C</w:t>
      </w:r>
      <w:r>
        <w:rPr>
          <w:rFonts w:eastAsia="Calibri" w:cstheme="minorHAnsi"/>
          <w:sz w:val="24"/>
          <w:szCs w:val="24"/>
        </w:rPr>
        <w:t xml:space="preserve">hat </w:t>
      </w:r>
      <w:r w:rsidR="00E229E7">
        <w:rPr>
          <w:rFonts w:eastAsia="Calibri" w:cstheme="minorHAnsi"/>
          <w:sz w:val="24"/>
          <w:szCs w:val="24"/>
        </w:rPr>
        <w:t>on</w:t>
      </w:r>
      <w:r>
        <w:rPr>
          <w:rFonts w:eastAsia="Calibri" w:cstheme="minorHAnsi"/>
          <w:sz w:val="24"/>
          <w:szCs w:val="24"/>
        </w:rPr>
        <w:t xml:space="preserve"> August </w:t>
      </w:r>
      <w:r w:rsidR="00E229E7">
        <w:rPr>
          <w:rFonts w:eastAsia="Calibri" w:cstheme="minorHAnsi"/>
          <w:sz w:val="24"/>
          <w:szCs w:val="24"/>
        </w:rPr>
        <w:t>9</w:t>
      </w:r>
      <w:r w:rsidR="00E229E7" w:rsidRPr="00E229E7">
        <w:rPr>
          <w:rFonts w:eastAsia="Calibri" w:cstheme="minorHAnsi"/>
          <w:sz w:val="24"/>
          <w:szCs w:val="24"/>
          <w:vertAlign w:val="superscript"/>
        </w:rPr>
        <w:t>th</w:t>
      </w:r>
      <w:r w:rsidR="00E229E7">
        <w:rPr>
          <w:rFonts w:eastAsia="Calibri" w:cstheme="minorHAnsi"/>
          <w:sz w:val="24"/>
          <w:szCs w:val="24"/>
        </w:rPr>
        <w:t xml:space="preserve"> </w:t>
      </w:r>
      <w:r>
        <w:rPr>
          <w:rFonts w:eastAsia="Calibri" w:cstheme="minorHAnsi"/>
          <w:sz w:val="24"/>
          <w:szCs w:val="24"/>
        </w:rPr>
        <w:t>at 4</w:t>
      </w:r>
      <w:r w:rsidR="00BD43DF">
        <w:rPr>
          <w:rFonts w:eastAsia="Calibri" w:cstheme="minorHAnsi"/>
          <w:sz w:val="24"/>
          <w:szCs w:val="24"/>
        </w:rPr>
        <w:t>pm, followed</w:t>
      </w:r>
      <w:r>
        <w:rPr>
          <w:rFonts w:eastAsia="Calibri" w:cstheme="minorHAnsi"/>
          <w:sz w:val="24"/>
          <w:szCs w:val="24"/>
        </w:rPr>
        <w:t xml:space="preserve"> by the Planning Board at 5pm.</w:t>
      </w:r>
    </w:p>
    <w:p w14:paraId="40FAE05A" w14:textId="6B29AC5C" w:rsidR="00151A3F" w:rsidRDefault="00151A3F">
      <w:pPr>
        <w:spacing w:before="120" w:after="2" w:line="240" w:lineRule="auto"/>
        <w:rPr>
          <w:rFonts w:eastAsia="Calibri" w:cstheme="minorHAnsi"/>
          <w:sz w:val="24"/>
          <w:szCs w:val="24"/>
        </w:rPr>
      </w:pPr>
      <w:r>
        <w:rPr>
          <w:rFonts w:eastAsia="Calibri" w:cstheme="minorHAnsi"/>
          <w:sz w:val="24"/>
          <w:szCs w:val="24"/>
        </w:rPr>
        <w:t>Council Member Holland reported the Red Cross Blood Drive will be held August 2</w:t>
      </w:r>
      <w:r w:rsidRPr="00151A3F">
        <w:rPr>
          <w:rFonts w:eastAsia="Calibri" w:cstheme="minorHAnsi"/>
          <w:sz w:val="24"/>
          <w:szCs w:val="24"/>
          <w:vertAlign w:val="superscript"/>
        </w:rPr>
        <w:t>nd</w:t>
      </w:r>
      <w:r>
        <w:rPr>
          <w:rFonts w:eastAsia="Calibri" w:cstheme="minorHAnsi"/>
          <w:sz w:val="24"/>
          <w:szCs w:val="24"/>
        </w:rPr>
        <w:t xml:space="preserve"> at Holy Redeemer. The Tourism Board report for May consisted of occupancy down 9% and down 4% year to date. Meals are up 4% for May, and up 5%, year to date.</w:t>
      </w:r>
    </w:p>
    <w:p w14:paraId="67C424D5" w14:textId="77777777" w:rsidR="00C9340C" w:rsidRDefault="00C9340C">
      <w:pPr>
        <w:spacing w:before="120" w:after="2" w:line="240" w:lineRule="auto"/>
        <w:rPr>
          <w:rFonts w:eastAsia="Calibri" w:cstheme="minorHAnsi"/>
          <w:sz w:val="24"/>
          <w:szCs w:val="24"/>
        </w:rPr>
      </w:pPr>
    </w:p>
    <w:p w14:paraId="11E0358A" w14:textId="04B0577B" w:rsidR="00F2609C" w:rsidRDefault="00581C3A">
      <w:pPr>
        <w:spacing w:before="120" w:after="2" w:line="240" w:lineRule="auto"/>
        <w:rPr>
          <w:rFonts w:eastAsia="Calibri" w:cstheme="minorHAnsi"/>
          <w:sz w:val="24"/>
          <w:szCs w:val="24"/>
        </w:rPr>
      </w:pPr>
      <w:r w:rsidRPr="004C6914">
        <w:rPr>
          <w:rFonts w:eastAsia="Calibri" w:cstheme="minorHAnsi"/>
          <w:b/>
          <w:bCs/>
          <w:sz w:val="24"/>
          <w:szCs w:val="24"/>
        </w:rPr>
        <w:t>Closed Session-</w:t>
      </w:r>
      <w:r w:rsidRPr="004C6914">
        <w:rPr>
          <w:rFonts w:eastAsia="Calibri" w:cstheme="minorHAnsi"/>
          <w:sz w:val="24"/>
          <w:szCs w:val="24"/>
        </w:rPr>
        <w:t>pursuant to N.C.G.S. § 143-318.11(a)(5) &amp; (a)(3) </w:t>
      </w:r>
      <w:r w:rsidR="00151A3F">
        <w:rPr>
          <w:rFonts w:eastAsia="Calibri" w:cstheme="minorHAnsi"/>
          <w:sz w:val="24"/>
          <w:szCs w:val="24"/>
        </w:rPr>
        <w:t>motion made by Council Member Holland, Seconded by Council Member Batenic. The motion passed unanimously.</w:t>
      </w:r>
    </w:p>
    <w:p w14:paraId="32E961CF" w14:textId="77777777" w:rsidR="00151A3F" w:rsidRPr="004C6914" w:rsidRDefault="00151A3F">
      <w:pPr>
        <w:spacing w:before="120" w:after="2" w:line="240" w:lineRule="auto"/>
        <w:rPr>
          <w:rFonts w:eastAsia="Calibri" w:cstheme="minorHAnsi"/>
          <w:sz w:val="24"/>
          <w:szCs w:val="24"/>
        </w:rPr>
      </w:pPr>
    </w:p>
    <w:p w14:paraId="6172AA53" w14:textId="77777777" w:rsidR="00F2609C" w:rsidRDefault="00581C3A">
      <w:pPr>
        <w:spacing w:before="120" w:after="2" w:line="240" w:lineRule="auto"/>
        <w:rPr>
          <w:rFonts w:eastAsia="Calibri" w:cstheme="minorHAnsi"/>
          <w:b/>
          <w:bCs/>
          <w:sz w:val="24"/>
          <w:szCs w:val="24"/>
        </w:rPr>
      </w:pPr>
      <w:r w:rsidRPr="004C6914">
        <w:rPr>
          <w:rFonts w:eastAsia="Calibri" w:cstheme="minorHAnsi"/>
          <w:b/>
          <w:bCs/>
          <w:sz w:val="24"/>
          <w:szCs w:val="24"/>
        </w:rPr>
        <w:t>Adjourn</w:t>
      </w:r>
      <w:bookmarkEnd w:id="5"/>
    </w:p>
    <w:p w14:paraId="22FDD148" w14:textId="6066C734" w:rsidR="00151A3F" w:rsidRPr="00151A3F" w:rsidRDefault="00151A3F">
      <w:pPr>
        <w:spacing w:before="120" w:after="2" w:line="240" w:lineRule="auto"/>
        <w:rPr>
          <w:rFonts w:eastAsia="Calibri" w:cstheme="minorHAnsi"/>
          <w:sz w:val="24"/>
          <w:szCs w:val="24"/>
        </w:rPr>
      </w:pPr>
      <w:r w:rsidRPr="00151A3F">
        <w:rPr>
          <w:rFonts w:eastAsia="Calibri" w:cstheme="minorHAnsi"/>
          <w:sz w:val="24"/>
          <w:szCs w:val="24"/>
        </w:rPr>
        <w:t>Upon returning to</w:t>
      </w:r>
      <w:r>
        <w:rPr>
          <w:rFonts w:eastAsia="Calibri" w:cstheme="minorHAnsi"/>
          <w:sz w:val="24"/>
          <w:szCs w:val="24"/>
        </w:rPr>
        <w:t xml:space="preserve"> </w:t>
      </w:r>
      <w:proofErr w:type="gramStart"/>
      <w:r>
        <w:rPr>
          <w:rFonts w:eastAsia="Calibri" w:cstheme="minorHAnsi"/>
          <w:sz w:val="24"/>
          <w:szCs w:val="24"/>
        </w:rPr>
        <w:t>open</w:t>
      </w:r>
      <w:proofErr w:type="gramEnd"/>
      <w:r>
        <w:rPr>
          <w:rFonts w:eastAsia="Calibri" w:cstheme="minorHAnsi"/>
          <w:sz w:val="24"/>
          <w:szCs w:val="24"/>
        </w:rPr>
        <w:t xml:space="preserve"> </w:t>
      </w:r>
      <w:r w:rsidRPr="00151A3F">
        <w:rPr>
          <w:rFonts w:eastAsia="Calibri" w:cstheme="minorHAnsi"/>
          <w:sz w:val="24"/>
          <w:szCs w:val="24"/>
        </w:rPr>
        <w:t>session and hearing no further business, Council Member Holland moved to adjourn, Seconded by Council Member Batenic. The motion passed unanimously.</w:t>
      </w:r>
      <w:r w:rsidR="002C2E02">
        <w:rPr>
          <w:rFonts w:eastAsia="Calibri" w:cstheme="minorHAnsi"/>
          <w:sz w:val="24"/>
          <w:szCs w:val="24"/>
        </w:rPr>
        <w:t xml:space="preserve"> The time was 7:05 p.m.</w:t>
      </w:r>
    </w:p>
    <w:sectPr w:rsidR="00151A3F" w:rsidRPr="00151A3F" w:rsidSect="003F4910">
      <w:footerReference w:type="default" r:id="rId11"/>
      <w:pgSz w:w="12240" w:h="15840"/>
      <w:pgMar w:top="720" w:right="1080" w:bottom="72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4716" w14:textId="77777777" w:rsidR="00BD43DF" w:rsidRDefault="00BD43DF" w:rsidP="00BD43DF">
      <w:pPr>
        <w:spacing w:after="0" w:line="240" w:lineRule="auto"/>
      </w:pPr>
      <w:r>
        <w:separator/>
      </w:r>
    </w:p>
  </w:endnote>
  <w:endnote w:type="continuationSeparator" w:id="0">
    <w:p w14:paraId="4C95DB90" w14:textId="77777777" w:rsidR="00BD43DF" w:rsidRDefault="00BD43DF" w:rsidP="00BD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0079" w14:textId="768B920A" w:rsidR="00BD43DF" w:rsidRPr="00BD43DF" w:rsidRDefault="00BD43DF">
    <w:pPr>
      <w:pStyle w:val="Footer"/>
      <w:jc w:val="right"/>
    </w:pPr>
    <w:r w:rsidRPr="00BD43DF">
      <w:rPr>
        <w:sz w:val="20"/>
        <w:szCs w:val="20"/>
      </w:rPr>
      <w:t xml:space="preserve">Southern Shores Council Meeting- August 1, </w:t>
    </w:r>
    <w:proofErr w:type="gramStart"/>
    <w:r w:rsidRPr="00BD43DF">
      <w:rPr>
        <w:sz w:val="20"/>
        <w:szCs w:val="20"/>
      </w:rPr>
      <w:t>2023</w:t>
    </w:r>
    <w:proofErr w:type="gramEnd"/>
    <w:r w:rsidRPr="00BD43DF">
      <w:rPr>
        <w:sz w:val="20"/>
        <w:szCs w:val="20"/>
      </w:rPr>
      <w:t xml:space="preserve"> | pg. </w:t>
    </w:r>
    <w:r w:rsidRPr="00BD43DF">
      <w:rPr>
        <w:sz w:val="20"/>
        <w:szCs w:val="20"/>
      </w:rPr>
      <w:fldChar w:fldCharType="begin"/>
    </w:r>
    <w:r w:rsidRPr="00BD43DF">
      <w:rPr>
        <w:sz w:val="20"/>
        <w:szCs w:val="20"/>
      </w:rPr>
      <w:instrText xml:space="preserve"> PAGE  \* Arabic </w:instrText>
    </w:r>
    <w:r w:rsidRPr="00BD43DF">
      <w:rPr>
        <w:sz w:val="20"/>
        <w:szCs w:val="20"/>
      </w:rPr>
      <w:fldChar w:fldCharType="separate"/>
    </w:r>
    <w:r w:rsidRPr="00BD43DF">
      <w:rPr>
        <w:noProof/>
        <w:sz w:val="20"/>
        <w:szCs w:val="20"/>
      </w:rPr>
      <w:t>1</w:t>
    </w:r>
    <w:r w:rsidRPr="00BD43DF">
      <w:rPr>
        <w:sz w:val="20"/>
        <w:szCs w:val="20"/>
      </w:rPr>
      <w:fldChar w:fldCharType="end"/>
    </w:r>
  </w:p>
  <w:p w14:paraId="38676DAF" w14:textId="77777777" w:rsidR="00BD43DF" w:rsidRDefault="00BD4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AF87" w14:textId="77777777" w:rsidR="00BD43DF" w:rsidRDefault="00BD43DF" w:rsidP="00BD43DF">
      <w:pPr>
        <w:spacing w:after="0" w:line="240" w:lineRule="auto"/>
      </w:pPr>
      <w:r>
        <w:separator/>
      </w:r>
    </w:p>
  </w:footnote>
  <w:footnote w:type="continuationSeparator" w:id="0">
    <w:p w14:paraId="49E41B3D" w14:textId="77777777" w:rsidR="00BD43DF" w:rsidRDefault="00BD43DF" w:rsidP="00BD4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71D"/>
    <w:multiLevelType w:val="hybridMultilevel"/>
    <w:tmpl w:val="01B272A2"/>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 w15:restartNumberingAfterBreak="0">
    <w:nsid w:val="252D589A"/>
    <w:multiLevelType w:val="multilevel"/>
    <w:tmpl w:val="85FA48D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43067532"/>
    <w:multiLevelType w:val="multilevel"/>
    <w:tmpl w:val="DA3823B0"/>
    <w:lvl w:ilvl="0">
      <w:start w:val="1"/>
      <w:numFmt w:val="decimal"/>
      <w:lvlText w:val="%1."/>
      <w:lvlJc w:val="left"/>
      <w:pPr>
        <w:ind w:left="792" w:hanging="360"/>
      </w:pPr>
      <w:rPr>
        <w:rFonts w:hint="default"/>
        <w:b/>
        <w:color w:val="ED2B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231B0D"/>
    <w:multiLevelType w:val="hybridMultilevel"/>
    <w:tmpl w:val="D686540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786F1974"/>
    <w:multiLevelType w:val="multilevel"/>
    <w:tmpl w:val="382C6B0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31476573">
    <w:abstractNumId w:val="1"/>
  </w:num>
  <w:num w:numId="2" w16cid:durableId="436486837">
    <w:abstractNumId w:val="2"/>
  </w:num>
  <w:num w:numId="3" w16cid:durableId="593589244">
    <w:abstractNumId w:val="4"/>
  </w:num>
  <w:num w:numId="4" w16cid:durableId="34234516">
    <w:abstractNumId w:val="3"/>
  </w:num>
  <w:num w:numId="5" w16cid:durableId="200612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9C"/>
    <w:rsid w:val="000323BF"/>
    <w:rsid w:val="000870B6"/>
    <w:rsid w:val="000E0DF2"/>
    <w:rsid w:val="0010279A"/>
    <w:rsid w:val="00112DD0"/>
    <w:rsid w:val="00124E22"/>
    <w:rsid w:val="00151A3F"/>
    <w:rsid w:val="00184F76"/>
    <w:rsid w:val="00222092"/>
    <w:rsid w:val="002C2E02"/>
    <w:rsid w:val="002E6E60"/>
    <w:rsid w:val="003068A8"/>
    <w:rsid w:val="003A02E7"/>
    <w:rsid w:val="003A3030"/>
    <w:rsid w:val="003A4E92"/>
    <w:rsid w:val="003F4910"/>
    <w:rsid w:val="00410F4E"/>
    <w:rsid w:val="004C6914"/>
    <w:rsid w:val="004D45CF"/>
    <w:rsid w:val="005065EC"/>
    <w:rsid w:val="00581C3A"/>
    <w:rsid w:val="005836B5"/>
    <w:rsid w:val="005E32B1"/>
    <w:rsid w:val="006A209E"/>
    <w:rsid w:val="00784526"/>
    <w:rsid w:val="007E3BBF"/>
    <w:rsid w:val="008D660B"/>
    <w:rsid w:val="00954916"/>
    <w:rsid w:val="009B4E67"/>
    <w:rsid w:val="009D5379"/>
    <w:rsid w:val="00A4540A"/>
    <w:rsid w:val="00AB5163"/>
    <w:rsid w:val="00B85285"/>
    <w:rsid w:val="00B95449"/>
    <w:rsid w:val="00BA3DC8"/>
    <w:rsid w:val="00BA7C25"/>
    <w:rsid w:val="00BD43DF"/>
    <w:rsid w:val="00C77A79"/>
    <w:rsid w:val="00C9340C"/>
    <w:rsid w:val="00D02B57"/>
    <w:rsid w:val="00D22CD7"/>
    <w:rsid w:val="00D53AAE"/>
    <w:rsid w:val="00DD21E5"/>
    <w:rsid w:val="00E229E7"/>
    <w:rsid w:val="00E262A2"/>
    <w:rsid w:val="00E35EA1"/>
    <w:rsid w:val="00E434D5"/>
    <w:rsid w:val="00E446FD"/>
    <w:rsid w:val="00E802BD"/>
    <w:rsid w:val="00E912C7"/>
    <w:rsid w:val="00F036B6"/>
    <w:rsid w:val="00F2609C"/>
    <w:rsid w:val="00F9487F"/>
    <w:rsid w:val="00FA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7B10"/>
  <w15:docId w15:val="{ECB0E4E8-8C71-4FE8-B9C7-9EA69980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numPr>
        <w:numId w:val="3"/>
      </w:numPr>
      <w:spacing w:before="120" w:after="2" w:line="240" w:lineRule="auto"/>
      <w:ind w:left="792" w:hanging="360"/>
      <w:jc w:val="both"/>
      <w:outlineLvl w:val="1"/>
    </w:pPr>
    <w:rPr>
      <w:rFonts w:eastAsia="Times New Roman"/>
      <w:b/>
      <w:color w:val="ED2B3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eastAsia="Times New Roman"/>
      <w:b/>
      <w:color w:val="ED2B30"/>
      <w:sz w:val="24"/>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rFonts w:cs="Times New Roman"/>
      <w:color w:val="0563C1"/>
      <w:u w:val="single"/>
    </w:rPr>
  </w:style>
  <w:style w:type="paragraph" w:styleId="NoSpacing">
    <w:name w:val="No Spacing"/>
    <w:uiPriority w:val="1"/>
    <w:qFormat/>
    <w:rsid w:val="00BA3DC8"/>
    <w:pPr>
      <w:spacing w:after="0" w:line="240" w:lineRule="auto"/>
    </w:pPr>
  </w:style>
  <w:style w:type="paragraph" w:styleId="ListParagraph">
    <w:name w:val="List Paragraph"/>
    <w:basedOn w:val="Normal"/>
    <w:uiPriority w:val="34"/>
    <w:qFormat/>
    <w:rsid w:val="00F036B6"/>
    <w:pPr>
      <w:ind w:left="720"/>
      <w:contextualSpacing/>
    </w:pPr>
  </w:style>
  <w:style w:type="character" w:styleId="LineNumber">
    <w:name w:val="line number"/>
    <w:basedOn w:val="DefaultParagraphFont"/>
    <w:uiPriority w:val="99"/>
    <w:semiHidden/>
    <w:unhideWhenUsed/>
    <w:rsid w:val="003F4910"/>
  </w:style>
  <w:style w:type="paragraph" w:styleId="Header">
    <w:name w:val="header"/>
    <w:basedOn w:val="Normal"/>
    <w:link w:val="HeaderChar"/>
    <w:uiPriority w:val="99"/>
    <w:unhideWhenUsed/>
    <w:rsid w:val="00BD4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3DF"/>
  </w:style>
  <w:style w:type="paragraph" w:styleId="Footer">
    <w:name w:val="footer"/>
    <w:basedOn w:val="Normal"/>
    <w:link w:val="FooterChar"/>
    <w:uiPriority w:val="99"/>
    <w:unhideWhenUsed/>
    <w:rsid w:val="00BD4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63883eca90bbf2470b0c300809c45f01">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e0cc068b7e34e112c27f151c362df9e"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B723B-265A-4E36-8C06-60DB66A8B118}">
  <ds:schemaRefs>
    <ds:schemaRef ds:uri="http://schemas.microsoft.com/sharepoint/v3/contenttype/forms"/>
  </ds:schemaRefs>
</ds:datastoreItem>
</file>

<file path=customXml/itemProps2.xml><?xml version="1.0" encoding="utf-8"?>
<ds:datastoreItem xmlns:ds="http://schemas.openxmlformats.org/officeDocument/2006/customXml" ds:itemID="{FB3C3483-5A51-4711-89C7-34CDF4FFA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7F692-6A42-4546-AEAA-881B4BD889AD}">
  <ds:schemaRef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596d0ab4-2578-4c1c-832d-cb69dfd809f4"/>
    <ds:schemaRef ds:uri="http://www.w3.org/XML/1998/namespace"/>
    <ds:schemaRef ds:uri="http://schemas.microsoft.com/office/2006/documentManagement/types"/>
    <ds:schemaRef ds:uri="9f7d4a3e-eef6-4050-a558-8b258a62aa8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Southern Shores, NC Meeting Document</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Shores, NC Meeting Document</dc:title>
  <dc:subject/>
  <dc:creator>Alyssa Horning</dc:creator>
  <cp:keywords/>
  <dc:description/>
  <cp:lastModifiedBy>Sheila Kane</cp:lastModifiedBy>
  <cp:revision>53</cp:revision>
  <dcterms:created xsi:type="dcterms:W3CDTF">2023-10-24T15:38:00Z</dcterms:created>
  <dcterms:modified xsi:type="dcterms:W3CDTF">2023-11-06T20:07:00Z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